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BD162" w14:textId="77777777" w:rsidR="00986C62" w:rsidRPr="00E02837" w:rsidRDefault="00986C62" w:rsidP="00986C62">
      <w:pPr>
        <w:jc w:val="center"/>
        <w:rPr>
          <w:b/>
          <w:bCs/>
          <w:sz w:val="48"/>
          <w:szCs w:val="48"/>
        </w:rPr>
      </w:pPr>
      <w:r w:rsidRPr="00E02837">
        <w:rPr>
          <w:b/>
          <w:bCs/>
          <w:sz w:val="48"/>
          <w:szCs w:val="48"/>
        </w:rPr>
        <w:t>Střední škola zahradnická a zemědělská</w:t>
      </w:r>
    </w:p>
    <w:p w14:paraId="074C52EE" w14:textId="77777777" w:rsidR="00986C62" w:rsidRPr="00E02837" w:rsidRDefault="00986C62" w:rsidP="00986C62">
      <w:pPr>
        <w:jc w:val="center"/>
        <w:rPr>
          <w:b/>
          <w:bCs/>
          <w:sz w:val="48"/>
          <w:szCs w:val="48"/>
        </w:rPr>
      </w:pPr>
      <w:r w:rsidRPr="00E02837">
        <w:rPr>
          <w:b/>
          <w:bCs/>
          <w:sz w:val="48"/>
          <w:szCs w:val="48"/>
        </w:rPr>
        <w:t>Antonína Emanuela Komerse,</w:t>
      </w:r>
    </w:p>
    <w:p w14:paraId="16161C07" w14:textId="6F21C416" w:rsidR="00986C62" w:rsidRPr="00E02837" w:rsidRDefault="00D85D41" w:rsidP="00986C62">
      <w:pPr>
        <w:jc w:val="center"/>
        <w:rPr>
          <w:b/>
          <w:bCs/>
          <w:sz w:val="48"/>
          <w:szCs w:val="48"/>
        </w:rPr>
      </w:pPr>
      <w:r w:rsidRPr="00E02837">
        <w:rPr>
          <w:b/>
          <w:bCs/>
          <w:sz w:val="48"/>
          <w:szCs w:val="48"/>
        </w:rPr>
        <w:t>Děčín – Libverda</w:t>
      </w:r>
      <w:r w:rsidR="00986C62" w:rsidRPr="00E02837">
        <w:rPr>
          <w:b/>
          <w:bCs/>
          <w:sz w:val="48"/>
          <w:szCs w:val="48"/>
        </w:rPr>
        <w:t>, příspěvková organizace</w:t>
      </w:r>
    </w:p>
    <w:p w14:paraId="693DE86C" w14:textId="77777777" w:rsidR="00986C62" w:rsidRPr="0072174D" w:rsidRDefault="00986C62" w:rsidP="00986C62"/>
    <w:p w14:paraId="070A53B3" w14:textId="77777777" w:rsidR="001A0AEF" w:rsidRPr="0072174D" w:rsidRDefault="001A0AEF" w:rsidP="00986C62"/>
    <w:p w14:paraId="3239B30D" w14:textId="77777777" w:rsidR="001A0AEF" w:rsidRDefault="00986C62" w:rsidP="00986C62">
      <w:pPr>
        <w:jc w:val="center"/>
        <w:rPr>
          <w:b/>
          <w:spacing w:val="136"/>
          <w:sz w:val="96"/>
          <w:szCs w:val="96"/>
        </w:rPr>
      </w:pPr>
      <w:r>
        <w:rPr>
          <w:b/>
          <w:spacing w:val="136"/>
          <w:sz w:val="96"/>
          <w:szCs w:val="96"/>
        </w:rPr>
        <w:t>Klasifikační</w:t>
      </w:r>
    </w:p>
    <w:p w14:paraId="6A96B5F6" w14:textId="77777777" w:rsidR="00986C62" w:rsidRPr="0072174D" w:rsidRDefault="00986C62" w:rsidP="00986C62">
      <w:pPr>
        <w:jc w:val="center"/>
        <w:rPr>
          <w:sz w:val="96"/>
          <w:szCs w:val="96"/>
        </w:rPr>
      </w:pPr>
      <w:r w:rsidRPr="0072174D">
        <w:rPr>
          <w:b/>
          <w:spacing w:val="136"/>
          <w:sz w:val="96"/>
          <w:szCs w:val="96"/>
        </w:rPr>
        <w:t>řád</w:t>
      </w:r>
    </w:p>
    <w:p w14:paraId="32CFA012" w14:textId="77777777" w:rsidR="00986C62" w:rsidRPr="0072174D" w:rsidRDefault="00986C62" w:rsidP="00986C62"/>
    <w:p w14:paraId="623C961F" w14:textId="77777777" w:rsidR="00986C62" w:rsidRPr="00056B54" w:rsidRDefault="00056B54" w:rsidP="00056B54">
      <w:pPr>
        <w:jc w:val="center"/>
        <w:rPr>
          <w:b/>
          <w:sz w:val="40"/>
          <w:szCs w:val="40"/>
        </w:rPr>
      </w:pPr>
      <w:r>
        <w:rPr>
          <w:b/>
          <w:sz w:val="40"/>
          <w:szCs w:val="40"/>
        </w:rPr>
        <w:t>(</w:t>
      </w:r>
      <w:r w:rsidRPr="00056B54">
        <w:rPr>
          <w:b/>
          <w:sz w:val="40"/>
          <w:szCs w:val="40"/>
        </w:rPr>
        <w:t>Příloha školního řádu č. 1</w:t>
      </w:r>
      <w:r>
        <w:rPr>
          <w:b/>
          <w:sz w:val="40"/>
          <w:szCs w:val="40"/>
        </w:rPr>
        <w:t>)</w:t>
      </w:r>
    </w:p>
    <w:p w14:paraId="49581D52" w14:textId="77777777" w:rsidR="00986C62" w:rsidRPr="0072174D" w:rsidRDefault="00986C62" w:rsidP="00986C62"/>
    <w:p w14:paraId="5469A882" w14:textId="77777777" w:rsidR="00986C62" w:rsidRPr="0072174D" w:rsidRDefault="00986C62" w:rsidP="00986C62"/>
    <w:p w14:paraId="74725545" w14:textId="77777777" w:rsidR="00986C62" w:rsidRPr="0072174D" w:rsidRDefault="00986C62" w:rsidP="00986C62"/>
    <w:p w14:paraId="613E344C" w14:textId="11403E9D" w:rsidR="00986C62" w:rsidRPr="00056B54" w:rsidRDefault="00132A7E" w:rsidP="00986C62">
      <w:pPr>
        <w:jc w:val="center"/>
        <w:rPr>
          <w:b/>
          <w:sz w:val="28"/>
          <w:szCs w:val="28"/>
        </w:rPr>
      </w:pPr>
      <w:r>
        <w:rPr>
          <w:b/>
          <w:sz w:val="28"/>
          <w:szCs w:val="28"/>
        </w:rPr>
        <w:t>L</w:t>
      </w:r>
      <w:r w:rsidR="00BB2ABE">
        <w:rPr>
          <w:b/>
          <w:sz w:val="28"/>
          <w:szCs w:val="28"/>
        </w:rPr>
        <w:t>eden</w:t>
      </w:r>
      <w:r w:rsidRPr="00056B54">
        <w:rPr>
          <w:b/>
          <w:sz w:val="28"/>
          <w:szCs w:val="28"/>
        </w:rPr>
        <w:t xml:space="preserve"> </w:t>
      </w:r>
      <w:r w:rsidR="00036F32">
        <w:rPr>
          <w:b/>
          <w:sz w:val="28"/>
          <w:szCs w:val="28"/>
        </w:rPr>
        <w:t>20</w:t>
      </w:r>
      <w:r w:rsidR="00BB2ABE">
        <w:rPr>
          <w:b/>
          <w:sz w:val="28"/>
          <w:szCs w:val="28"/>
        </w:rPr>
        <w:t>21</w:t>
      </w:r>
    </w:p>
    <w:p w14:paraId="2A6927BE" w14:textId="77777777" w:rsidR="00986C62" w:rsidRPr="0072174D" w:rsidRDefault="00986C62" w:rsidP="00986C62"/>
    <w:p w14:paraId="1F267F97" w14:textId="77777777" w:rsidR="00DF0E0D" w:rsidRPr="0072174D" w:rsidRDefault="00DF0E0D" w:rsidP="00DF0E0D">
      <w:pPr>
        <w:jc w:val="both"/>
        <w:rPr>
          <w:noProof/>
        </w:rPr>
      </w:pPr>
      <w:r w:rsidRPr="0072174D">
        <w:rPr>
          <w:b/>
        </w:rPr>
        <w:t>Obsah:</w:t>
      </w:r>
    </w:p>
    <w:p w14:paraId="22F975FC" w14:textId="77777777" w:rsidR="00DF0E0D" w:rsidRPr="0072174D" w:rsidRDefault="00DF0E0D" w:rsidP="00DF0E0D"/>
    <w:p w14:paraId="57300BE1" w14:textId="77777777" w:rsidR="00DF0E0D" w:rsidRPr="0072174D" w:rsidRDefault="00DF0E0D" w:rsidP="00DF0E0D">
      <w:r w:rsidRPr="0072174D">
        <w:t>§ 1</w:t>
      </w:r>
      <w:r w:rsidRPr="0072174D">
        <w:tab/>
      </w:r>
      <w:r>
        <w:t>Obecná ustanovení</w:t>
      </w:r>
    </w:p>
    <w:p w14:paraId="69448D94" w14:textId="77777777" w:rsidR="00DF0E0D" w:rsidRDefault="00DF0E0D" w:rsidP="00DF0E0D">
      <w:r w:rsidRPr="0072174D">
        <w:t>§ 2</w:t>
      </w:r>
      <w:r w:rsidRPr="0072174D">
        <w:tab/>
      </w:r>
      <w:r>
        <w:t>Hodnocení žáků</w:t>
      </w:r>
    </w:p>
    <w:p w14:paraId="05F8549D" w14:textId="77777777" w:rsidR="0068520D" w:rsidRPr="0072174D" w:rsidRDefault="0068520D" w:rsidP="00DF0E0D">
      <w:r>
        <w:t>§ 2a</w:t>
      </w:r>
      <w:r>
        <w:tab/>
      </w:r>
      <w:r w:rsidRPr="0068520D">
        <w:t>Hodnocení žáků s uzpůsobenými podmínkami vzdělávání a žáků s IVP</w:t>
      </w:r>
    </w:p>
    <w:p w14:paraId="22D2C974" w14:textId="77777777" w:rsidR="00DF0E0D" w:rsidRPr="0072174D" w:rsidRDefault="00DF0E0D" w:rsidP="00DF0E0D">
      <w:r w:rsidRPr="0072174D">
        <w:t>§ 3</w:t>
      </w:r>
      <w:r w:rsidRPr="0072174D">
        <w:tab/>
      </w:r>
      <w:r>
        <w:t>Klasifikace</w:t>
      </w:r>
    </w:p>
    <w:p w14:paraId="0B872662" w14:textId="77777777" w:rsidR="00DF0E0D" w:rsidRPr="0072174D" w:rsidRDefault="00DF0E0D" w:rsidP="00DF0E0D">
      <w:r w:rsidRPr="0072174D">
        <w:t>§ 4</w:t>
      </w:r>
      <w:r w:rsidRPr="0072174D">
        <w:tab/>
      </w:r>
      <w:r>
        <w:t>Hodnotící kritéria</w:t>
      </w:r>
    </w:p>
    <w:p w14:paraId="5AD83CC4" w14:textId="77777777" w:rsidR="00DF0E0D" w:rsidRPr="0072174D" w:rsidRDefault="00DF0E0D" w:rsidP="00DF0E0D">
      <w:r w:rsidRPr="0072174D">
        <w:t>§ 5</w:t>
      </w:r>
      <w:r w:rsidRPr="0072174D">
        <w:tab/>
      </w:r>
      <w:r>
        <w:t>Čtvrtletní klasifikace, hodnocení žáků na vysvědčení</w:t>
      </w:r>
    </w:p>
    <w:p w14:paraId="34A009C3" w14:textId="77777777" w:rsidR="00986C62" w:rsidRDefault="00DF0E0D" w:rsidP="00DF0E0D">
      <w:r w:rsidRPr="0072174D">
        <w:t>§ 6</w:t>
      </w:r>
      <w:r w:rsidRPr="0072174D">
        <w:tab/>
      </w:r>
      <w:r>
        <w:t>Opravná zkouška</w:t>
      </w:r>
    </w:p>
    <w:p w14:paraId="7AA36084" w14:textId="77777777" w:rsidR="00DF0E0D" w:rsidRDefault="00DF0E0D" w:rsidP="00DF0E0D">
      <w:r w:rsidRPr="0072174D">
        <w:t>§ 7</w:t>
      </w:r>
      <w:r w:rsidRPr="0072174D">
        <w:tab/>
      </w:r>
      <w:r>
        <w:t>Komisionální zkouška</w:t>
      </w:r>
    </w:p>
    <w:p w14:paraId="68BAB09F" w14:textId="77777777" w:rsidR="00DF0E0D" w:rsidRDefault="00DF0E0D" w:rsidP="00DF0E0D">
      <w:r>
        <w:t>§ 8</w:t>
      </w:r>
      <w:r>
        <w:tab/>
      </w:r>
      <w:r w:rsidR="00F70AEA">
        <w:t>Hodnocení v náhradním termínu</w:t>
      </w:r>
    </w:p>
    <w:p w14:paraId="5D16A996" w14:textId="68AEBD5D" w:rsidR="00DF0E0D" w:rsidRPr="0072174D" w:rsidRDefault="00DF0E0D" w:rsidP="00DF0E0D">
      <w:r>
        <w:t>§ 9</w:t>
      </w:r>
      <w:r>
        <w:tab/>
        <w:t xml:space="preserve">Hodnocení </w:t>
      </w:r>
      <w:r w:rsidR="00D05F52">
        <w:t>distančního vzdělávání</w:t>
      </w:r>
    </w:p>
    <w:p w14:paraId="4974D9ED" w14:textId="77777777" w:rsidR="00DF0E0D" w:rsidRPr="0072174D" w:rsidRDefault="00DF0E0D" w:rsidP="00DF0E0D">
      <w:pPr>
        <w:ind w:left="705" w:hanging="705"/>
      </w:pPr>
      <w:r>
        <w:t>§ 10</w:t>
      </w:r>
      <w:r w:rsidRPr="0072174D">
        <w:tab/>
      </w:r>
      <w:r>
        <w:t>Hodnocení žáka při uvolnění z výuky</w:t>
      </w:r>
    </w:p>
    <w:p w14:paraId="22D92B4C" w14:textId="77777777" w:rsidR="00DF0E0D" w:rsidRDefault="00DF0E0D" w:rsidP="00DF0E0D">
      <w:r>
        <w:t>§ 11</w:t>
      </w:r>
      <w:r w:rsidRPr="0072174D">
        <w:tab/>
      </w:r>
      <w:r>
        <w:t>Výchovná opatření</w:t>
      </w:r>
    </w:p>
    <w:p w14:paraId="005EC00E" w14:textId="77777777" w:rsidR="00DF0E0D" w:rsidRPr="0072174D" w:rsidRDefault="00DF0E0D" w:rsidP="00DF0E0D">
      <w:r>
        <w:t>§ 12</w:t>
      </w:r>
      <w:r>
        <w:tab/>
        <w:t>Závěrečná ustanovení</w:t>
      </w:r>
    </w:p>
    <w:p w14:paraId="4DFA8A77" w14:textId="77777777" w:rsidR="002D5880" w:rsidRDefault="002D5880" w:rsidP="00986C62"/>
    <w:p w14:paraId="1F9EC59C" w14:textId="77777777" w:rsidR="002D5880" w:rsidRDefault="002D5880" w:rsidP="00986C62"/>
    <w:p w14:paraId="290FB363" w14:textId="77777777" w:rsidR="002D5880" w:rsidRDefault="002D5880" w:rsidP="00986C62"/>
    <w:p w14:paraId="5A619BE7" w14:textId="77777777" w:rsidR="00986C62" w:rsidRPr="0072174D" w:rsidRDefault="00986C62" w:rsidP="00986C62"/>
    <w:p w14:paraId="6DA6DCEF" w14:textId="77777777" w:rsidR="002D5880" w:rsidRPr="002D5880" w:rsidRDefault="002D5880" w:rsidP="002D5880">
      <w:pPr>
        <w:autoSpaceDE w:val="0"/>
        <w:autoSpaceDN w:val="0"/>
        <w:rPr>
          <w:bCs/>
        </w:rPr>
      </w:pPr>
      <w:r>
        <w:rPr>
          <w:rFonts w:ascii="Arial" w:hAnsi="Arial" w:cs="Arial"/>
          <w:b/>
          <w:bCs/>
        </w:rPr>
        <w:t>Zpracoval:</w:t>
      </w:r>
      <w:r>
        <w:rPr>
          <w:bCs/>
        </w:rPr>
        <w:tab/>
      </w:r>
      <w:r>
        <w:rPr>
          <w:bCs/>
        </w:rPr>
        <w:tab/>
      </w:r>
      <w:r>
        <w:rPr>
          <w:bCs/>
        </w:rPr>
        <w:tab/>
      </w:r>
      <w:r>
        <w:rPr>
          <w:bCs/>
        </w:rPr>
        <w:tab/>
      </w:r>
      <w:r>
        <w:rPr>
          <w:bCs/>
        </w:rPr>
        <w:tab/>
      </w:r>
      <w:r>
        <w:rPr>
          <w:bCs/>
        </w:rPr>
        <w:tab/>
      </w:r>
      <w:r>
        <w:rPr>
          <w:bCs/>
        </w:rPr>
        <w:tab/>
      </w:r>
      <w:r w:rsidR="00DC67D5">
        <w:rPr>
          <w:bCs/>
        </w:rPr>
        <w:tab/>
      </w:r>
      <w:r w:rsidR="00DC67D5">
        <w:rPr>
          <w:bCs/>
        </w:rPr>
        <w:tab/>
        <w:t xml:space="preserve">     </w:t>
      </w:r>
      <w:r w:rsidR="006553EF">
        <w:rPr>
          <w:bCs/>
        </w:rPr>
        <w:t xml:space="preserve"> </w:t>
      </w:r>
      <w:r w:rsidR="00DF0E0D">
        <w:rPr>
          <w:bCs/>
        </w:rPr>
        <w:t xml:space="preserve">  </w:t>
      </w:r>
      <w:r w:rsidR="00DC67D5">
        <w:rPr>
          <w:bCs/>
        </w:rPr>
        <w:t>Ing. Jan Brom</w:t>
      </w:r>
    </w:p>
    <w:p w14:paraId="3576ABDE" w14:textId="77777777" w:rsidR="002D5880" w:rsidRPr="002D5880" w:rsidRDefault="002D5880" w:rsidP="002D5880">
      <w:pPr>
        <w:autoSpaceDE w:val="0"/>
        <w:autoSpaceDN w:val="0"/>
        <w:rPr>
          <w:bCs/>
        </w:rPr>
      </w:pPr>
    </w:p>
    <w:p w14:paraId="24AC44FB" w14:textId="77777777" w:rsidR="002D5880" w:rsidRPr="002D5880" w:rsidRDefault="002D5880" w:rsidP="002D5880">
      <w:pPr>
        <w:autoSpaceDE w:val="0"/>
        <w:autoSpaceDN w:val="0"/>
        <w:rPr>
          <w:bCs/>
        </w:rPr>
      </w:pPr>
    </w:p>
    <w:p w14:paraId="7FDF2925" w14:textId="72C422AF" w:rsidR="002D5880" w:rsidRPr="00036D46" w:rsidRDefault="002D5880" w:rsidP="002D5880">
      <w:pPr>
        <w:autoSpaceDE w:val="0"/>
        <w:autoSpaceDN w:val="0"/>
        <w:rPr>
          <w:bCs/>
        </w:rPr>
      </w:pPr>
      <w:r>
        <w:rPr>
          <w:rFonts w:ascii="Arial" w:hAnsi="Arial" w:cs="Arial"/>
          <w:b/>
          <w:bCs/>
        </w:rPr>
        <w:t>Číslo jednací, pod kterým je klasifikační řád vydán:</w:t>
      </w:r>
      <w:r>
        <w:rPr>
          <w:rFonts w:ascii="Arial" w:hAnsi="Arial" w:cs="Arial"/>
          <w:bCs/>
        </w:rPr>
        <w:tab/>
      </w:r>
      <w:r w:rsidR="003C67E4">
        <w:rPr>
          <w:rFonts w:ascii="Arial" w:hAnsi="Arial" w:cs="Arial"/>
          <w:bCs/>
        </w:rPr>
        <w:tab/>
      </w:r>
      <w:r w:rsidR="00D05F52">
        <w:rPr>
          <w:bCs/>
        </w:rPr>
        <w:t>SSZaZe0091/2021</w:t>
      </w:r>
    </w:p>
    <w:p w14:paraId="2F3A7A16" w14:textId="77777777" w:rsidR="002D5880" w:rsidRDefault="002D5880" w:rsidP="002D5880">
      <w:pPr>
        <w:autoSpaceDE w:val="0"/>
        <w:autoSpaceDN w:val="0"/>
        <w:rPr>
          <w:bCs/>
        </w:rPr>
      </w:pPr>
    </w:p>
    <w:p w14:paraId="716A6B64" w14:textId="77777777" w:rsidR="002D5880" w:rsidRPr="00B01C05" w:rsidRDefault="002D5880" w:rsidP="002D5880">
      <w:pPr>
        <w:autoSpaceDE w:val="0"/>
        <w:autoSpaceDN w:val="0"/>
        <w:rPr>
          <w:bCs/>
        </w:rPr>
      </w:pPr>
    </w:p>
    <w:p w14:paraId="1AA6CD85" w14:textId="4B6E6A35" w:rsidR="002D5880" w:rsidRDefault="006553EF" w:rsidP="002524F0">
      <w:pPr>
        <w:autoSpaceDE w:val="0"/>
        <w:autoSpaceDN w:val="0"/>
      </w:pPr>
      <w:r>
        <w:rPr>
          <w:rFonts w:ascii="Arial" w:hAnsi="Arial" w:cs="Arial"/>
          <w:b/>
          <w:bCs/>
          <w:iCs/>
          <w:color w:val="000000"/>
        </w:rPr>
        <w:t>Platnost dokumentu od:</w:t>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sidR="003F1241">
        <w:rPr>
          <w:bCs/>
          <w:iCs/>
          <w:color w:val="000000"/>
        </w:rPr>
        <w:t>27</w:t>
      </w:r>
      <w:r w:rsidR="00132A7E">
        <w:rPr>
          <w:bCs/>
          <w:iCs/>
          <w:color w:val="000000"/>
        </w:rPr>
        <w:t>. 1</w:t>
      </w:r>
      <w:r w:rsidR="002D5880">
        <w:rPr>
          <w:bCs/>
          <w:iCs/>
          <w:color w:val="000000"/>
        </w:rPr>
        <w:t>. 20</w:t>
      </w:r>
      <w:r w:rsidR="003F1241">
        <w:rPr>
          <w:bCs/>
          <w:iCs/>
          <w:color w:val="000000"/>
        </w:rPr>
        <w:t>21</w:t>
      </w:r>
    </w:p>
    <w:p w14:paraId="0C273A44" w14:textId="77777777" w:rsidR="002D5880" w:rsidRPr="002767FD" w:rsidRDefault="002D5880" w:rsidP="002767FD">
      <w:pPr>
        <w:spacing w:before="120" w:after="120"/>
        <w:jc w:val="center"/>
        <w:rPr>
          <w:b/>
          <w:sz w:val="26"/>
          <w:szCs w:val="26"/>
        </w:rPr>
      </w:pPr>
      <w:r w:rsidRPr="002767FD">
        <w:rPr>
          <w:b/>
          <w:sz w:val="26"/>
          <w:szCs w:val="26"/>
        </w:rPr>
        <w:lastRenderedPageBreak/>
        <w:t>§ 1</w:t>
      </w:r>
    </w:p>
    <w:p w14:paraId="57F2F91A" w14:textId="77777777" w:rsidR="002D5880" w:rsidRPr="002767FD" w:rsidRDefault="002D5880" w:rsidP="002767FD">
      <w:pPr>
        <w:spacing w:before="120" w:after="120"/>
        <w:jc w:val="center"/>
        <w:rPr>
          <w:b/>
          <w:sz w:val="26"/>
          <w:szCs w:val="26"/>
        </w:rPr>
      </w:pPr>
      <w:r w:rsidRPr="002767FD">
        <w:rPr>
          <w:b/>
          <w:sz w:val="26"/>
          <w:szCs w:val="26"/>
        </w:rPr>
        <w:t>Obecná ustanovení</w:t>
      </w:r>
    </w:p>
    <w:p w14:paraId="1F4B2F57" w14:textId="5B7F81AA" w:rsidR="005D477D" w:rsidRDefault="005D477D" w:rsidP="005D477D">
      <w:pPr>
        <w:pStyle w:val="Odstavecseseznamem"/>
        <w:numPr>
          <w:ilvl w:val="0"/>
          <w:numId w:val="1"/>
        </w:numPr>
        <w:ind w:left="714" w:hanging="357"/>
        <w:jc w:val="both"/>
      </w:pPr>
      <w:r>
        <w:t>K</w:t>
      </w:r>
      <w:r w:rsidR="002D5880">
        <w:t>lasifikační</w:t>
      </w:r>
      <w:r w:rsidR="002D5880" w:rsidRPr="0072174D">
        <w:t xml:space="preserve"> řád vychází </w:t>
      </w:r>
      <w:r w:rsidR="003F1241">
        <w:t>a je v souladu s</w:t>
      </w:r>
      <w:r w:rsidR="00C87FF6">
        <w:t xml:space="preserve"> </w:t>
      </w:r>
      <w:r w:rsidR="003F1241">
        <w:t>platnou legislativou</w:t>
      </w:r>
      <w:r w:rsidR="002D5880" w:rsidRPr="005D477D">
        <w:t xml:space="preserve">. </w:t>
      </w:r>
      <w:r w:rsidR="002D5880">
        <w:t>Klasifikační</w:t>
      </w:r>
      <w:r w:rsidR="002D5880" w:rsidRPr="0072174D">
        <w:t xml:space="preserve"> řád je veřejně přístupným dokumentem.</w:t>
      </w:r>
    </w:p>
    <w:p w14:paraId="2263EEBB" w14:textId="4775DA2F" w:rsidR="005D477D" w:rsidRDefault="005D477D" w:rsidP="005D477D">
      <w:pPr>
        <w:pStyle w:val="Odstavecseseznamem"/>
        <w:numPr>
          <w:ilvl w:val="0"/>
          <w:numId w:val="1"/>
        </w:numPr>
        <w:ind w:left="714" w:hanging="357"/>
        <w:jc w:val="both"/>
      </w:pPr>
      <w:r>
        <w:t>V </w:t>
      </w:r>
      <w:r w:rsidR="009E3477">
        <w:t>k</w:t>
      </w:r>
      <w:r>
        <w:t>lasifikačním řádu jsou uvedena</w:t>
      </w:r>
      <w:r w:rsidR="009E3477">
        <w:t xml:space="preserve"> pravidla pro </w:t>
      </w:r>
      <w:r w:rsidR="005A6124">
        <w:t xml:space="preserve">ověřování a </w:t>
      </w:r>
      <w:r w:rsidR="009E3477">
        <w:t>hodnocení výsledků vzdělávání žáků. Jsou závazná pro žáky a pedagogické pracovníky.</w:t>
      </w:r>
    </w:p>
    <w:p w14:paraId="6ECA3267" w14:textId="77777777" w:rsidR="009E3477" w:rsidRDefault="009E3477" w:rsidP="005D477D">
      <w:pPr>
        <w:pStyle w:val="Odstavecseseznamem"/>
        <w:numPr>
          <w:ilvl w:val="0"/>
          <w:numId w:val="1"/>
        </w:numPr>
        <w:ind w:left="714" w:hanging="357"/>
        <w:jc w:val="both"/>
      </w:pPr>
      <w:r>
        <w:t xml:space="preserve">Klasifikační řád je </w:t>
      </w:r>
      <w:r w:rsidR="00132A7E">
        <w:t xml:space="preserve">přílohou </w:t>
      </w:r>
      <w:r>
        <w:t>školního řádu</w:t>
      </w:r>
      <w:r w:rsidR="00132A7E">
        <w:t xml:space="preserve"> č. 1</w:t>
      </w:r>
      <w:r>
        <w:t>.</w:t>
      </w:r>
    </w:p>
    <w:p w14:paraId="5DFC9BA4" w14:textId="157FCBEF" w:rsidR="006D0171" w:rsidRDefault="006D0171" w:rsidP="005D477D">
      <w:pPr>
        <w:pStyle w:val="Odstavecseseznamem"/>
        <w:numPr>
          <w:ilvl w:val="0"/>
          <w:numId w:val="1"/>
        </w:numPr>
        <w:ind w:left="714" w:hanging="357"/>
        <w:jc w:val="both"/>
      </w:pPr>
      <w:r>
        <w:t>Klasifikační řád je propojen se školními vzdělávacími plány.</w:t>
      </w:r>
    </w:p>
    <w:p w14:paraId="3EEBD718" w14:textId="77777777" w:rsidR="005D477D" w:rsidRPr="002767FD" w:rsidRDefault="005D477D" w:rsidP="002767FD">
      <w:pPr>
        <w:spacing w:before="120" w:after="120"/>
        <w:jc w:val="center"/>
        <w:rPr>
          <w:b/>
          <w:sz w:val="26"/>
          <w:szCs w:val="26"/>
        </w:rPr>
      </w:pPr>
      <w:r w:rsidRPr="002767FD">
        <w:rPr>
          <w:b/>
          <w:sz w:val="26"/>
          <w:szCs w:val="26"/>
        </w:rPr>
        <w:t>§ 2</w:t>
      </w:r>
    </w:p>
    <w:p w14:paraId="78A77880" w14:textId="77777777" w:rsidR="009E3477" w:rsidRPr="002767FD" w:rsidRDefault="009E3477" w:rsidP="002767FD">
      <w:pPr>
        <w:spacing w:before="120" w:after="120"/>
        <w:jc w:val="center"/>
        <w:rPr>
          <w:b/>
          <w:sz w:val="26"/>
          <w:szCs w:val="26"/>
        </w:rPr>
      </w:pPr>
      <w:r w:rsidRPr="002767FD">
        <w:rPr>
          <w:b/>
          <w:sz w:val="26"/>
          <w:szCs w:val="26"/>
        </w:rPr>
        <w:t>Hodnocení žáků</w:t>
      </w:r>
    </w:p>
    <w:p w14:paraId="4BC6BCF6" w14:textId="77777777" w:rsidR="00011FBA" w:rsidRPr="00011FBA" w:rsidRDefault="000F46DF" w:rsidP="00432460">
      <w:pPr>
        <w:pStyle w:val="Odstavecseseznamem"/>
        <w:numPr>
          <w:ilvl w:val="0"/>
          <w:numId w:val="2"/>
        </w:numPr>
        <w:autoSpaceDE w:val="0"/>
        <w:autoSpaceDN w:val="0"/>
        <w:adjustRightInd w:val="0"/>
        <w:jc w:val="both"/>
        <w:rPr>
          <w:rFonts w:eastAsiaTheme="minorHAnsi"/>
          <w:lang w:eastAsia="en-US"/>
        </w:rPr>
      </w:pPr>
      <w:r w:rsidRPr="007D65EF">
        <w:rPr>
          <w:rFonts w:eastAsiaTheme="minorHAnsi"/>
          <w:lang w:eastAsia="en-US"/>
        </w:rPr>
        <w:t>Během hodnocení uplatňuje učitel přiměřenou náročnost a pedagogický takt</w:t>
      </w:r>
      <w:r w:rsidRPr="007D65EF">
        <w:t xml:space="preserve"> vůči žákovi.</w:t>
      </w:r>
      <w:r w:rsidR="00900D14" w:rsidRPr="007D65EF">
        <w:t xml:space="preserve"> Při posuzování výkonů žáka učitel zahrnuje do hodnocení</w:t>
      </w:r>
      <w:r w:rsidR="00775410" w:rsidRPr="007D65EF">
        <w:t xml:space="preserve"> postoje žáka k výuce (aktivitu, plnění úkolů a dodržování termínů odevzdávání zadaných úkolů) a to, v jaké míře došlo během pololetí</w:t>
      </w:r>
      <w:r w:rsidR="004B4BC7" w:rsidRPr="007D65EF">
        <w:t xml:space="preserve"> k</w:t>
      </w:r>
      <w:r w:rsidR="00775410" w:rsidRPr="007D65EF">
        <w:t> rozvoji klíčových a odborných kompetencí žáka v rámci jeho individuálních možností.</w:t>
      </w:r>
    </w:p>
    <w:p w14:paraId="224C09F4" w14:textId="0CA4E0F7" w:rsidR="0012621D" w:rsidRPr="007D65EF" w:rsidRDefault="0012621D" w:rsidP="00432460">
      <w:pPr>
        <w:pStyle w:val="Odstavecseseznamem"/>
        <w:numPr>
          <w:ilvl w:val="0"/>
          <w:numId w:val="2"/>
        </w:numPr>
        <w:autoSpaceDE w:val="0"/>
        <w:autoSpaceDN w:val="0"/>
        <w:adjustRightInd w:val="0"/>
        <w:jc w:val="both"/>
        <w:rPr>
          <w:rFonts w:eastAsiaTheme="minorHAnsi"/>
          <w:lang w:eastAsia="en-US"/>
        </w:rPr>
      </w:pPr>
      <w:r w:rsidRPr="007D65EF">
        <w:t>Před zahájením činnosti žáka, která bude hodnocena, učitel sděl</w:t>
      </w:r>
      <w:r w:rsidR="003F1241">
        <w:t>uje</w:t>
      </w:r>
      <w:r w:rsidRPr="007D65EF">
        <w:t xml:space="preserve"> žákovi hodnotící kritéria</w:t>
      </w:r>
      <w:r w:rsidR="003F1241">
        <w:t>, co bude obsahem hodnocení a způsob hodnocení</w:t>
      </w:r>
      <w:r w:rsidRPr="007D65EF">
        <w:t xml:space="preserve">. </w:t>
      </w:r>
      <w:r w:rsidR="003F1241">
        <w:t>Hodnotící proces zahrnuje sebehodnocení žáka, hodnocení výkonů žáka učitelem a stanovení výsledné známky</w:t>
      </w:r>
      <w:r w:rsidRPr="007D65EF">
        <w:t>.</w:t>
      </w:r>
    </w:p>
    <w:p w14:paraId="5A268E49" w14:textId="77777777" w:rsidR="007E7ED8" w:rsidRPr="007D65EF" w:rsidRDefault="000E1D23" w:rsidP="00432460">
      <w:pPr>
        <w:pStyle w:val="Odstavecseseznamem"/>
        <w:numPr>
          <w:ilvl w:val="0"/>
          <w:numId w:val="2"/>
        </w:numPr>
        <w:autoSpaceDE w:val="0"/>
        <w:autoSpaceDN w:val="0"/>
        <w:adjustRightInd w:val="0"/>
        <w:jc w:val="both"/>
        <w:rPr>
          <w:rFonts w:eastAsiaTheme="minorHAnsi"/>
          <w:lang w:eastAsia="en-US"/>
        </w:rPr>
      </w:pPr>
      <w:r w:rsidRPr="007D65EF">
        <w:t xml:space="preserve">Učitel </w:t>
      </w:r>
      <w:r w:rsidR="007E7ED8" w:rsidRPr="007D65EF">
        <w:t xml:space="preserve">vytváří systém zkoušení a hodnocení, který </w:t>
      </w:r>
      <w:r w:rsidRPr="007D65EF">
        <w:t>bude motivovat</w:t>
      </w:r>
      <w:r w:rsidR="007E7ED8" w:rsidRPr="007D65EF">
        <w:t xml:space="preserve"> žáka k</w:t>
      </w:r>
      <w:r w:rsidRPr="007D65EF">
        <w:t> aktivnímu ovlivňování výsledků svého vzdělávání.</w:t>
      </w:r>
    </w:p>
    <w:p w14:paraId="142D6CA6" w14:textId="77777777" w:rsidR="000F46DF" w:rsidRPr="007D65EF" w:rsidRDefault="00C36D6E" w:rsidP="00432460">
      <w:pPr>
        <w:pStyle w:val="Odstavecseseznamem"/>
        <w:numPr>
          <w:ilvl w:val="0"/>
          <w:numId w:val="2"/>
        </w:numPr>
        <w:autoSpaceDE w:val="0"/>
        <w:autoSpaceDN w:val="0"/>
        <w:adjustRightInd w:val="0"/>
        <w:jc w:val="both"/>
        <w:rPr>
          <w:rFonts w:eastAsiaTheme="minorHAnsi"/>
          <w:lang w:eastAsia="en-US"/>
        </w:rPr>
      </w:pPr>
      <w:r w:rsidRPr="007D65EF">
        <w:t>Učitel sleduje</w:t>
      </w:r>
      <w:r w:rsidR="000F46DF" w:rsidRPr="007D65EF">
        <w:t xml:space="preserve"> a hodnotí žáka rovnoměrně po celé klasifikační období. Učitel </w:t>
      </w:r>
      <w:r w:rsidR="006151C9">
        <w:t>sdělí</w:t>
      </w:r>
      <w:r w:rsidR="00102B4D">
        <w:t xml:space="preserve"> žákům na začátku pololetí způsob, podmínky a kritéria </w:t>
      </w:r>
      <w:r w:rsidR="00102B4D" w:rsidRPr="007D65EF">
        <w:t>pro ověřování výsledků vzdělávání v daném předmětu</w:t>
      </w:r>
      <w:r w:rsidR="000F46DF" w:rsidRPr="007D65EF">
        <w:t xml:space="preserve"> (počet zkoušek, typ zkoušek, způsob oprav, náhradní termíny</w:t>
      </w:r>
      <w:r w:rsidR="00102B4D">
        <w:t xml:space="preserve"> pro opravy, váhy</w:t>
      </w:r>
      <w:r w:rsidR="000F46DF" w:rsidRPr="007D65EF">
        <w:t xml:space="preserve"> </w:t>
      </w:r>
      <w:r w:rsidR="00102B4D">
        <w:t>známek</w:t>
      </w:r>
      <w:r w:rsidR="000F46DF" w:rsidRPr="007D65EF">
        <w:t xml:space="preserve">, </w:t>
      </w:r>
      <w:r w:rsidR="00102B4D">
        <w:t>termíny odevzdávání</w:t>
      </w:r>
      <w:r w:rsidR="000F46DF" w:rsidRPr="007D65EF">
        <w:t xml:space="preserve"> s</w:t>
      </w:r>
      <w:r w:rsidR="00102B4D">
        <w:t>amostatných úkolů apod.)</w:t>
      </w:r>
      <w:r w:rsidR="000F46DF" w:rsidRPr="007D65EF">
        <w:t>.</w:t>
      </w:r>
    </w:p>
    <w:p w14:paraId="2DADE5E3" w14:textId="2C571DA7" w:rsidR="000F46DF" w:rsidRPr="007D65EF" w:rsidRDefault="000F46DF" w:rsidP="00432460">
      <w:pPr>
        <w:pStyle w:val="Odstavecseseznamem"/>
        <w:numPr>
          <w:ilvl w:val="0"/>
          <w:numId w:val="2"/>
        </w:numPr>
        <w:autoSpaceDE w:val="0"/>
        <w:autoSpaceDN w:val="0"/>
        <w:adjustRightInd w:val="0"/>
        <w:jc w:val="both"/>
        <w:rPr>
          <w:rFonts w:eastAsiaTheme="minorHAnsi"/>
          <w:lang w:eastAsia="en-US"/>
        </w:rPr>
      </w:pPr>
      <w:r w:rsidRPr="00102B4D">
        <w:rPr>
          <w:b/>
        </w:rPr>
        <w:t xml:space="preserve">Dle charakteru předmětu jsou </w:t>
      </w:r>
      <w:r w:rsidR="00102B4D">
        <w:rPr>
          <w:b/>
        </w:rPr>
        <w:t>hodnoceny znalosti, dovednosti,</w:t>
      </w:r>
      <w:r w:rsidRPr="00102B4D">
        <w:rPr>
          <w:b/>
        </w:rPr>
        <w:t xml:space="preserve"> klíčové kompetence</w:t>
      </w:r>
      <w:r w:rsidR="00102B4D">
        <w:rPr>
          <w:b/>
        </w:rPr>
        <w:t xml:space="preserve">, komunikace, </w:t>
      </w:r>
      <w:r w:rsidR="0016101D">
        <w:rPr>
          <w:b/>
        </w:rPr>
        <w:t xml:space="preserve">dodržování termínů při </w:t>
      </w:r>
      <w:r w:rsidR="00102B4D">
        <w:rPr>
          <w:b/>
        </w:rPr>
        <w:t>plnění ú</w:t>
      </w:r>
      <w:r w:rsidR="00615CAC">
        <w:rPr>
          <w:b/>
        </w:rPr>
        <w:t>kolů</w:t>
      </w:r>
      <w:r w:rsidR="0016101D">
        <w:rPr>
          <w:b/>
        </w:rPr>
        <w:t>, pracovní výkon</w:t>
      </w:r>
      <w:r w:rsidR="00615CAC">
        <w:rPr>
          <w:b/>
        </w:rPr>
        <w:t xml:space="preserve"> z pohledu kvality a kvantity, př</w:t>
      </w:r>
      <w:r w:rsidR="003B1B84">
        <w:rPr>
          <w:b/>
        </w:rPr>
        <w:t>íprava na výuku, dodržování BOZ</w:t>
      </w:r>
      <w:r w:rsidR="00615CAC">
        <w:rPr>
          <w:b/>
        </w:rPr>
        <w:t xml:space="preserve">, využívání pracovní doby, přístup ke svěřeným prostředkům, zručnost, </w:t>
      </w:r>
      <w:r w:rsidR="0006516D">
        <w:rPr>
          <w:b/>
        </w:rPr>
        <w:t>připravenost na výuku</w:t>
      </w:r>
      <w:r w:rsidR="003B1B84">
        <w:rPr>
          <w:b/>
        </w:rPr>
        <w:t>, organizace pracoviště, dodržování pracovních postupů</w:t>
      </w:r>
      <w:r w:rsidRPr="007D65EF">
        <w:t>.</w:t>
      </w:r>
    </w:p>
    <w:p w14:paraId="0358F72E" w14:textId="77777777" w:rsidR="007D65EF" w:rsidRPr="003B1B84" w:rsidRDefault="00163F73" w:rsidP="00432460">
      <w:pPr>
        <w:pStyle w:val="Odstavecseseznamem"/>
        <w:numPr>
          <w:ilvl w:val="0"/>
          <w:numId w:val="2"/>
        </w:numPr>
        <w:autoSpaceDE w:val="0"/>
        <w:autoSpaceDN w:val="0"/>
        <w:adjustRightInd w:val="0"/>
        <w:jc w:val="both"/>
        <w:rPr>
          <w:rFonts w:eastAsiaTheme="minorHAnsi"/>
          <w:lang w:eastAsia="en-US"/>
        </w:rPr>
      </w:pPr>
      <w:r w:rsidRPr="007D65EF">
        <w:t xml:space="preserve">V učebních osnovách jsou pomocí aktivních sloves formulovány výsledky vzdělávání jako </w:t>
      </w:r>
      <w:r w:rsidRPr="007D65EF">
        <w:rPr>
          <w:i/>
        </w:rPr>
        <w:t>činnosti žáků</w:t>
      </w:r>
      <w:r w:rsidRPr="007D65EF">
        <w:t xml:space="preserve">. Různými způsoby zkoušení </w:t>
      </w:r>
      <w:r w:rsidR="00C36D6E" w:rsidRPr="007D65EF">
        <w:t>učitel ověřuje</w:t>
      </w:r>
      <w:r w:rsidRPr="007D65EF">
        <w:t xml:space="preserve"> schopnost žáka tyto</w:t>
      </w:r>
      <w:r>
        <w:t xml:space="preserve"> činnosti dle daných kritérií předvést.</w:t>
      </w:r>
      <w:r w:rsidRPr="00163F73">
        <w:rPr>
          <w:rFonts w:eastAsiaTheme="minorHAnsi"/>
          <w:lang w:eastAsia="en-US"/>
        </w:rPr>
        <w:t xml:space="preserve"> Účelem zkoušení je hodnotit</w:t>
      </w:r>
      <w:r>
        <w:rPr>
          <w:rFonts w:eastAsiaTheme="minorHAnsi"/>
          <w:lang w:eastAsia="en-US"/>
        </w:rPr>
        <w:t xml:space="preserve"> úroveň toho, co žák ovládá</w:t>
      </w:r>
      <w:r w:rsidRPr="00163F73">
        <w:rPr>
          <w:rFonts w:eastAsiaTheme="minorHAnsi"/>
          <w:lang w:eastAsia="en-US"/>
        </w:rPr>
        <w:t>, nikoliv pouze vyhledávat mezery v jeho vědomostech.</w:t>
      </w:r>
    </w:p>
    <w:p w14:paraId="070F5EA8" w14:textId="76540912" w:rsidR="00A30A18" w:rsidRPr="007D65EF" w:rsidRDefault="006474E7" w:rsidP="00432460">
      <w:pPr>
        <w:pStyle w:val="Odstavecseseznamem"/>
        <w:numPr>
          <w:ilvl w:val="0"/>
          <w:numId w:val="2"/>
        </w:numPr>
        <w:autoSpaceDE w:val="0"/>
        <w:autoSpaceDN w:val="0"/>
        <w:adjustRightInd w:val="0"/>
        <w:jc w:val="both"/>
        <w:rPr>
          <w:rFonts w:eastAsiaTheme="minorHAnsi"/>
          <w:lang w:eastAsia="en-US"/>
        </w:rPr>
      </w:pPr>
      <w:r>
        <w:rPr>
          <w:rFonts w:eastAsiaTheme="minorHAnsi"/>
          <w:lang w:eastAsia="en-US"/>
        </w:rPr>
        <w:t xml:space="preserve">Předmětem zkoušení je prokazatelně probrané učivo dle učebních osnov. </w:t>
      </w:r>
      <w:r w:rsidR="00163F73" w:rsidRPr="00163F73">
        <w:rPr>
          <w:rFonts w:eastAsiaTheme="minorHAnsi"/>
          <w:lang w:eastAsia="en-US"/>
        </w:rPr>
        <w:t xml:space="preserve">Před prověřováním znalostí </w:t>
      </w:r>
      <w:r w:rsidR="00163F73">
        <w:rPr>
          <w:rFonts w:eastAsiaTheme="minorHAnsi"/>
          <w:lang w:eastAsia="en-US"/>
        </w:rPr>
        <w:t xml:space="preserve">a dovedností </w:t>
      </w:r>
      <w:r w:rsidR="00F27ABF">
        <w:rPr>
          <w:rFonts w:eastAsiaTheme="minorHAnsi"/>
          <w:lang w:eastAsia="en-US"/>
        </w:rPr>
        <w:t>bude žákovi poskytován dostatek času</w:t>
      </w:r>
      <w:r w:rsidR="00163F73" w:rsidRPr="00163F73">
        <w:rPr>
          <w:rFonts w:eastAsiaTheme="minorHAnsi"/>
          <w:lang w:eastAsia="en-US"/>
        </w:rPr>
        <w:t xml:space="preserve"> k naučení, procvičení </w:t>
      </w:r>
      <w:r w:rsidR="00163F73" w:rsidRPr="007D65EF">
        <w:rPr>
          <w:rFonts w:eastAsiaTheme="minorHAnsi"/>
          <w:lang w:eastAsia="en-US"/>
        </w:rPr>
        <w:t>a zažití učiva.</w:t>
      </w:r>
      <w:r w:rsidR="0012621D" w:rsidRPr="007D65EF">
        <w:rPr>
          <w:rFonts w:eastAsiaTheme="minorHAnsi"/>
          <w:lang w:eastAsia="en-US"/>
        </w:rPr>
        <w:t xml:space="preserve"> </w:t>
      </w:r>
      <w:r w:rsidR="000B612C" w:rsidRPr="007D65EF">
        <w:rPr>
          <w:rFonts w:eastAsiaTheme="minorHAnsi"/>
          <w:lang w:eastAsia="en-US"/>
        </w:rPr>
        <w:t xml:space="preserve">Učitel na začátku školního roku, na začátku nového tématu, vždy pak na začátku každé vyučovací hodiny </w:t>
      </w:r>
      <w:r w:rsidR="006151C9">
        <w:rPr>
          <w:rFonts w:eastAsiaTheme="minorHAnsi"/>
          <w:lang w:eastAsia="en-US"/>
        </w:rPr>
        <w:t>sděluje</w:t>
      </w:r>
      <w:r w:rsidR="000B612C" w:rsidRPr="007D65EF">
        <w:rPr>
          <w:rFonts w:eastAsiaTheme="minorHAnsi"/>
          <w:lang w:eastAsia="en-US"/>
        </w:rPr>
        <w:t xml:space="preserve"> žákům cíle vzdělávání, které vycházejí z výsledků vzdělávání v učebních osnovách</w:t>
      </w:r>
      <w:r w:rsidR="004442C4">
        <w:rPr>
          <w:rFonts w:eastAsiaTheme="minorHAnsi"/>
          <w:lang w:eastAsia="en-US"/>
        </w:rPr>
        <w:t>,</w:t>
      </w:r>
      <w:r w:rsidR="00A8732A">
        <w:rPr>
          <w:rFonts w:eastAsiaTheme="minorHAnsi"/>
          <w:lang w:eastAsia="en-US"/>
        </w:rPr>
        <w:t xml:space="preserve"> a během zkoušení ověřuje</w:t>
      </w:r>
      <w:r w:rsidR="004442C4">
        <w:rPr>
          <w:rFonts w:eastAsiaTheme="minorHAnsi"/>
          <w:lang w:eastAsia="en-US"/>
        </w:rPr>
        <w:t>,</w:t>
      </w:r>
      <w:r w:rsidR="00A8732A">
        <w:rPr>
          <w:rFonts w:eastAsiaTheme="minorHAnsi"/>
          <w:lang w:eastAsia="en-US"/>
        </w:rPr>
        <w:t xml:space="preserve"> zda jich žák dosáhl či nikoli. </w:t>
      </w:r>
      <w:r w:rsidR="000B612C" w:rsidRPr="007D65EF">
        <w:rPr>
          <w:rFonts w:eastAsiaTheme="minorHAnsi"/>
          <w:lang w:eastAsia="en-US"/>
        </w:rPr>
        <w:t>S tématy zkoušení je žák seznamován během výuky, aby se mohl na zkoušení připravit.</w:t>
      </w:r>
    </w:p>
    <w:p w14:paraId="73AEF652" w14:textId="77777777" w:rsidR="00A30A18" w:rsidRPr="00A30A18" w:rsidRDefault="00A30A18" w:rsidP="00432460">
      <w:pPr>
        <w:pStyle w:val="Odstavecseseznamem"/>
        <w:numPr>
          <w:ilvl w:val="0"/>
          <w:numId w:val="2"/>
        </w:numPr>
        <w:autoSpaceDE w:val="0"/>
        <w:autoSpaceDN w:val="0"/>
        <w:adjustRightInd w:val="0"/>
        <w:jc w:val="both"/>
        <w:rPr>
          <w:rFonts w:eastAsiaTheme="minorHAnsi"/>
          <w:lang w:eastAsia="en-US"/>
        </w:rPr>
      </w:pPr>
      <w:r>
        <w:rPr>
          <w:rFonts w:eastAsiaTheme="minorHAnsi"/>
          <w:lang w:eastAsia="en-US"/>
        </w:rPr>
        <w:t>p</w:t>
      </w:r>
      <w:r w:rsidR="006474E7" w:rsidRPr="00066DD3">
        <w:t xml:space="preserve">odklady pro hodnocení </w:t>
      </w:r>
      <w:r w:rsidR="00394A1A">
        <w:t xml:space="preserve">dle charakteru předmětu </w:t>
      </w:r>
      <w:r w:rsidR="006474E7" w:rsidRPr="00066DD3">
        <w:t>tvoří:</w:t>
      </w:r>
    </w:p>
    <w:p w14:paraId="1A2C96D6" w14:textId="77777777" w:rsidR="00A30A18" w:rsidRPr="00A30A18" w:rsidRDefault="006474E7" w:rsidP="00432460">
      <w:pPr>
        <w:pStyle w:val="Odstavecseseznamem"/>
        <w:numPr>
          <w:ilvl w:val="1"/>
          <w:numId w:val="2"/>
        </w:numPr>
        <w:autoSpaceDE w:val="0"/>
        <w:autoSpaceDN w:val="0"/>
        <w:adjustRightInd w:val="0"/>
        <w:jc w:val="both"/>
        <w:rPr>
          <w:rFonts w:eastAsiaTheme="minorHAnsi"/>
          <w:lang w:eastAsia="en-US"/>
        </w:rPr>
      </w:pPr>
      <w:r w:rsidRPr="00A30A18">
        <w:rPr>
          <w:u w:val="single"/>
        </w:rPr>
        <w:t>zkoušení v lavici</w:t>
      </w:r>
      <w:r>
        <w:t xml:space="preserve"> (žák odpovídá na několik jednoduchých otázek, </w:t>
      </w:r>
      <w:r w:rsidR="00A30A18">
        <w:t>učitel ověřuje jeho znalosti a dovednosti z předchozích hodin</w:t>
      </w:r>
      <w:r>
        <w:t>),</w:t>
      </w:r>
    </w:p>
    <w:p w14:paraId="3BA34AB6" w14:textId="77777777" w:rsidR="00C36D6E" w:rsidRPr="00A30A18" w:rsidRDefault="00C36D6E" w:rsidP="00432460">
      <w:pPr>
        <w:pStyle w:val="Odstavecseseznamem"/>
        <w:numPr>
          <w:ilvl w:val="1"/>
          <w:numId w:val="2"/>
        </w:numPr>
        <w:autoSpaceDE w:val="0"/>
        <w:autoSpaceDN w:val="0"/>
        <w:adjustRightInd w:val="0"/>
        <w:jc w:val="both"/>
        <w:rPr>
          <w:rFonts w:eastAsiaTheme="minorHAnsi"/>
          <w:lang w:eastAsia="en-US"/>
        </w:rPr>
      </w:pPr>
      <w:r w:rsidRPr="00A30A18">
        <w:rPr>
          <w:u w:val="single"/>
        </w:rPr>
        <w:t>krátké písemné práce – pětiminutovky</w:t>
      </w:r>
      <w:r>
        <w:t xml:space="preserve"> (žák písemně zpracovává několik jednoduchých úkolů, </w:t>
      </w:r>
      <w:r w:rsidR="00A30A18">
        <w:t>učitel ověřuje jeho znalosti a dovednosti z předchozích hodin, časová náročnost je řádově několik minut</w:t>
      </w:r>
      <w:r>
        <w:t>),</w:t>
      </w:r>
    </w:p>
    <w:p w14:paraId="02760016" w14:textId="77777777" w:rsidR="00A30A18" w:rsidRPr="00063FB9" w:rsidRDefault="00A30A18" w:rsidP="00432460">
      <w:pPr>
        <w:pStyle w:val="Odstavecseseznamem"/>
        <w:numPr>
          <w:ilvl w:val="1"/>
          <w:numId w:val="2"/>
        </w:numPr>
        <w:autoSpaceDE w:val="0"/>
        <w:autoSpaceDN w:val="0"/>
        <w:adjustRightInd w:val="0"/>
        <w:jc w:val="both"/>
        <w:rPr>
          <w:rFonts w:eastAsiaTheme="minorHAnsi"/>
          <w:lang w:eastAsia="en-US"/>
        </w:rPr>
      </w:pPr>
      <w:r>
        <w:rPr>
          <w:u w:val="single"/>
        </w:rPr>
        <w:t>ústní zkoušení</w:t>
      </w:r>
      <w:r>
        <w:t xml:space="preserve"> (</w:t>
      </w:r>
      <w:r w:rsidR="00063FB9">
        <w:t xml:space="preserve">učitel zadává žákovi téma a on následně v časovém rozpětí </w:t>
      </w:r>
      <w:r w:rsidR="00C44DB4">
        <w:br/>
      </w:r>
      <w:r w:rsidR="00063FB9">
        <w:t xml:space="preserve">5 – 10 minut provede před </w:t>
      </w:r>
      <w:r w:rsidR="00C44DB4">
        <w:t xml:space="preserve">ostatními </w:t>
      </w:r>
      <w:r w:rsidR="00063FB9">
        <w:t xml:space="preserve">žáky </w:t>
      </w:r>
      <w:r w:rsidR="00C44DB4">
        <w:t xml:space="preserve">samostatný výklad, pokud předvádí </w:t>
      </w:r>
      <w:r w:rsidR="00C44DB4">
        <w:lastRenderedPageBreak/>
        <w:t xml:space="preserve">činnost – např. výpočet matematického příkladu, je tato činnost doplněna </w:t>
      </w:r>
      <w:r w:rsidR="00E17853">
        <w:t xml:space="preserve">jeho </w:t>
      </w:r>
      <w:r w:rsidR="007E7D13">
        <w:t xml:space="preserve">slovním </w:t>
      </w:r>
      <w:r w:rsidR="00C44DB4">
        <w:t>komentářem</w:t>
      </w:r>
      <w:r w:rsidR="00063FB9">
        <w:t>),</w:t>
      </w:r>
    </w:p>
    <w:p w14:paraId="03EE08EA" w14:textId="77777777" w:rsidR="009B25FE" w:rsidRPr="009B25FE" w:rsidRDefault="00C44DB4" w:rsidP="00432460">
      <w:pPr>
        <w:pStyle w:val="Odstavecseseznamem"/>
        <w:numPr>
          <w:ilvl w:val="1"/>
          <w:numId w:val="2"/>
        </w:numPr>
        <w:autoSpaceDE w:val="0"/>
        <w:autoSpaceDN w:val="0"/>
        <w:adjustRightInd w:val="0"/>
        <w:jc w:val="both"/>
        <w:rPr>
          <w:rFonts w:eastAsiaTheme="minorHAnsi"/>
          <w:u w:val="single"/>
          <w:lang w:eastAsia="en-US"/>
        </w:rPr>
      </w:pPr>
      <w:r>
        <w:rPr>
          <w:u w:val="single"/>
        </w:rPr>
        <w:t>písemné zkoušení</w:t>
      </w:r>
      <w:r>
        <w:t xml:space="preserve"> (žák písemně zpracovává didaktický test, jehož časová náročnost je 20 – 25 minut</w:t>
      </w:r>
      <w:r w:rsidR="009B25FE">
        <w:t>, otázky a úkoly v didaktickém testu ověřují znalosti a dovednosti za probraný tematický celek, k písemnému zkoušení patří diktáty</w:t>
      </w:r>
      <w:r>
        <w:t>),</w:t>
      </w:r>
    </w:p>
    <w:p w14:paraId="5DD89FF9" w14:textId="77777777" w:rsidR="009B25FE" w:rsidRPr="009B25FE" w:rsidRDefault="009B25FE" w:rsidP="00432460">
      <w:pPr>
        <w:pStyle w:val="Odstavecseseznamem"/>
        <w:numPr>
          <w:ilvl w:val="1"/>
          <w:numId w:val="2"/>
        </w:numPr>
        <w:autoSpaceDE w:val="0"/>
        <w:autoSpaceDN w:val="0"/>
        <w:adjustRightInd w:val="0"/>
        <w:jc w:val="both"/>
        <w:rPr>
          <w:rFonts w:eastAsiaTheme="minorHAnsi"/>
          <w:u w:val="single"/>
          <w:lang w:eastAsia="en-US"/>
        </w:rPr>
      </w:pPr>
      <w:r>
        <w:rPr>
          <w:u w:val="single"/>
        </w:rPr>
        <w:t>písemná práce</w:t>
      </w:r>
      <w:r>
        <w:t xml:space="preserve"> (žák písemně zpracovává </w:t>
      </w:r>
      <w:r w:rsidR="00E17853">
        <w:t>zadané téma, vyplňuje ekonomické doklady,</w:t>
      </w:r>
      <w:r>
        <w:t xml:space="preserve"> časová náročnost</w:t>
      </w:r>
      <w:r w:rsidR="00E17853">
        <w:t xml:space="preserve"> písemné práce</w:t>
      </w:r>
      <w:r>
        <w:t xml:space="preserve"> je 20 – 25 minut</w:t>
      </w:r>
      <w:r w:rsidR="00E17853">
        <w:t>)</w:t>
      </w:r>
      <w:r>
        <w:t>,</w:t>
      </w:r>
    </w:p>
    <w:p w14:paraId="5A7DEF4F" w14:textId="77777777" w:rsidR="00E17853" w:rsidRPr="00E17853" w:rsidRDefault="006474E7" w:rsidP="00432460">
      <w:pPr>
        <w:pStyle w:val="Odstavecseseznamem"/>
        <w:numPr>
          <w:ilvl w:val="1"/>
          <w:numId w:val="2"/>
        </w:numPr>
        <w:autoSpaceDE w:val="0"/>
        <w:autoSpaceDN w:val="0"/>
        <w:adjustRightInd w:val="0"/>
        <w:jc w:val="both"/>
        <w:rPr>
          <w:rFonts w:eastAsiaTheme="minorHAnsi"/>
          <w:u w:val="single"/>
          <w:lang w:eastAsia="en-US"/>
        </w:rPr>
      </w:pPr>
      <w:r w:rsidRPr="00E17853">
        <w:rPr>
          <w:u w:val="single"/>
        </w:rPr>
        <w:t>kontrolní písemné práce</w:t>
      </w:r>
      <w:r w:rsidR="00E17853">
        <w:t xml:space="preserve"> (jsou to čtvrtletní a pololetní písemné práce, jejichž časová náročnost je 45 minut)</w:t>
      </w:r>
    </w:p>
    <w:p w14:paraId="2C528EC7" w14:textId="77777777" w:rsidR="003A2241" w:rsidRPr="003A2241" w:rsidRDefault="003A2241" w:rsidP="00432460">
      <w:pPr>
        <w:pStyle w:val="Odstavecseseznamem"/>
        <w:numPr>
          <w:ilvl w:val="1"/>
          <w:numId w:val="2"/>
        </w:numPr>
        <w:autoSpaceDE w:val="0"/>
        <w:autoSpaceDN w:val="0"/>
        <w:adjustRightInd w:val="0"/>
        <w:jc w:val="both"/>
        <w:rPr>
          <w:rFonts w:eastAsiaTheme="minorHAnsi"/>
          <w:u w:val="single"/>
          <w:lang w:eastAsia="en-US"/>
        </w:rPr>
      </w:pPr>
      <w:r w:rsidRPr="003A2241">
        <w:rPr>
          <w:u w:val="single"/>
        </w:rPr>
        <w:t>samostatně zadávané úkoly, protokoly, referáty, projekty, herbáře</w:t>
      </w:r>
      <w:r w:rsidR="00E52439">
        <w:rPr>
          <w:u w:val="single"/>
        </w:rPr>
        <w:t xml:space="preserve"> apod.</w:t>
      </w:r>
      <w:r w:rsidR="008379EE">
        <w:rPr>
          <w:u w:val="single"/>
        </w:rPr>
        <w:t>,</w:t>
      </w:r>
    </w:p>
    <w:p w14:paraId="763C4367" w14:textId="77777777" w:rsidR="003A2241" w:rsidRPr="00A9003D" w:rsidRDefault="003A2241" w:rsidP="00432460">
      <w:pPr>
        <w:pStyle w:val="Odstavecseseznamem"/>
        <w:numPr>
          <w:ilvl w:val="1"/>
          <w:numId w:val="2"/>
        </w:numPr>
        <w:autoSpaceDE w:val="0"/>
        <w:autoSpaceDN w:val="0"/>
        <w:adjustRightInd w:val="0"/>
        <w:jc w:val="both"/>
        <w:rPr>
          <w:rFonts w:eastAsiaTheme="minorHAnsi"/>
          <w:u w:val="single"/>
          <w:lang w:eastAsia="en-US"/>
        </w:rPr>
      </w:pPr>
      <w:r w:rsidRPr="003A2241">
        <w:rPr>
          <w:u w:val="single"/>
        </w:rPr>
        <w:t>sledování</w:t>
      </w:r>
      <w:r w:rsidR="0020402B">
        <w:rPr>
          <w:u w:val="single"/>
        </w:rPr>
        <w:t xml:space="preserve"> a hodnocení</w:t>
      </w:r>
      <w:r w:rsidRPr="003A2241">
        <w:rPr>
          <w:u w:val="single"/>
        </w:rPr>
        <w:t xml:space="preserve"> pracovních činností a výkonů žáka</w:t>
      </w:r>
      <w:r w:rsidR="00355AC9">
        <w:rPr>
          <w:u w:val="single"/>
        </w:rPr>
        <w:t xml:space="preserve">, hodnocení </w:t>
      </w:r>
      <w:r w:rsidR="009F075D">
        <w:rPr>
          <w:u w:val="single"/>
        </w:rPr>
        <w:t>výrobků</w:t>
      </w:r>
      <w:r w:rsidR="008379EE">
        <w:rPr>
          <w:u w:val="single"/>
        </w:rPr>
        <w:t xml:space="preserve"> žáka</w:t>
      </w:r>
      <w:r>
        <w:t>,</w:t>
      </w:r>
    </w:p>
    <w:p w14:paraId="00F2C1D4" w14:textId="77777777" w:rsidR="00A9003D" w:rsidRPr="003A2241" w:rsidRDefault="00A9003D" w:rsidP="00432460">
      <w:pPr>
        <w:pStyle w:val="Odstavecseseznamem"/>
        <w:numPr>
          <w:ilvl w:val="1"/>
          <w:numId w:val="2"/>
        </w:numPr>
        <w:autoSpaceDE w:val="0"/>
        <w:autoSpaceDN w:val="0"/>
        <w:adjustRightInd w:val="0"/>
        <w:jc w:val="both"/>
        <w:rPr>
          <w:rFonts w:eastAsiaTheme="minorHAnsi"/>
          <w:u w:val="single"/>
          <w:lang w:eastAsia="en-US"/>
        </w:rPr>
      </w:pPr>
      <w:r>
        <w:rPr>
          <w:u w:val="single"/>
        </w:rPr>
        <w:t>hodnocení afektivních cílů vzdělávání</w:t>
      </w:r>
      <w:r w:rsidR="0016198E">
        <w:t xml:space="preserve"> (toto hodnocení se týká dodržení termínů pro zpracování úkolů, připravenosti na výuku)</w:t>
      </w:r>
      <w:r w:rsidR="004442C4">
        <w:t>,</w:t>
      </w:r>
    </w:p>
    <w:p w14:paraId="7C029BC8" w14:textId="77777777" w:rsidR="003A2241" w:rsidRPr="003A2241" w:rsidRDefault="003A2241" w:rsidP="00432460">
      <w:pPr>
        <w:pStyle w:val="Odstavecseseznamem"/>
        <w:numPr>
          <w:ilvl w:val="1"/>
          <w:numId w:val="2"/>
        </w:numPr>
        <w:autoSpaceDE w:val="0"/>
        <w:autoSpaceDN w:val="0"/>
        <w:adjustRightInd w:val="0"/>
        <w:jc w:val="both"/>
        <w:rPr>
          <w:rFonts w:eastAsiaTheme="minorHAnsi"/>
          <w:u w:val="single"/>
          <w:lang w:eastAsia="en-US"/>
        </w:rPr>
      </w:pPr>
      <w:r w:rsidRPr="003A2241">
        <w:rPr>
          <w:u w:val="single"/>
        </w:rPr>
        <w:t>doporučení z ped</w:t>
      </w:r>
      <w:r>
        <w:rPr>
          <w:u w:val="single"/>
        </w:rPr>
        <w:t>agogicko-psychologických poraden</w:t>
      </w:r>
      <w:r>
        <w:t>.</w:t>
      </w:r>
    </w:p>
    <w:p w14:paraId="0B1F4996" w14:textId="77777777" w:rsidR="00844BFC" w:rsidRPr="00163F73" w:rsidRDefault="00844BFC" w:rsidP="00432460">
      <w:pPr>
        <w:pStyle w:val="Odstavecseseznamem"/>
        <w:numPr>
          <w:ilvl w:val="0"/>
          <w:numId w:val="2"/>
        </w:numPr>
        <w:autoSpaceDE w:val="0"/>
        <w:autoSpaceDN w:val="0"/>
        <w:adjustRightInd w:val="0"/>
        <w:jc w:val="both"/>
        <w:rPr>
          <w:rFonts w:eastAsiaTheme="minorHAnsi"/>
          <w:lang w:eastAsia="en-US"/>
        </w:rPr>
      </w:pPr>
      <w:r w:rsidRPr="0072174D">
        <w:t>Počet písemných prací a dalších druhů zkoušek učitelé rozvrhují rovnoměrně na celý školní rok tak, aby se nadměrně nehromadily v určitých obdobích.</w:t>
      </w:r>
    </w:p>
    <w:p w14:paraId="4A56BD28" w14:textId="1A48F109" w:rsidR="00163F73" w:rsidRPr="007D65EF" w:rsidRDefault="00844BFC" w:rsidP="00432460">
      <w:pPr>
        <w:pStyle w:val="Odstavecseseznamem"/>
        <w:numPr>
          <w:ilvl w:val="0"/>
          <w:numId w:val="2"/>
        </w:numPr>
        <w:autoSpaceDE w:val="0"/>
        <w:autoSpaceDN w:val="0"/>
        <w:adjustRightInd w:val="0"/>
        <w:jc w:val="both"/>
        <w:rPr>
          <w:rFonts w:eastAsiaTheme="minorHAnsi"/>
          <w:lang w:eastAsia="en-US"/>
        </w:rPr>
      </w:pPr>
      <w:r w:rsidRPr="007D65EF">
        <w:t>Učitelé seznamují žáky s termíny a tématy písemného zkoušení v</w:t>
      </w:r>
      <w:r w:rsidR="003A2241" w:rsidRPr="007D65EF">
        <w:t> </w:t>
      </w:r>
      <w:r w:rsidRPr="007D65EF">
        <w:t>předstihu</w:t>
      </w:r>
      <w:r w:rsidR="003A2241" w:rsidRPr="007D65EF">
        <w:t xml:space="preserve">. </w:t>
      </w:r>
      <w:r w:rsidRPr="007D65EF">
        <w:t xml:space="preserve">Kontrolní písemné práce jako jsou </w:t>
      </w:r>
      <w:r w:rsidR="00DC642A" w:rsidRPr="007D65EF">
        <w:t xml:space="preserve">slohové </w:t>
      </w:r>
      <w:r w:rsidRPr="007D65EF">
        <w:t>kompozice</w:t>
      </w:r>
      <w:r w:rsidR="00DC642A" w:rsidRPr="007D65EF">
        <w:t>,</w:t>
      </w:r>
      <w:r w:rsidRPr="007D65EF">
        <w:t xml:space="preserve"> čtvrtletní</w:t>
      </w:r>
      <w:r w:rsidR="00DC642A" w:rsidRPr="007D65EF">
        <w:t xml:space="preserve"> a pololetní práce, didaktické testy</w:t>
      </w:r>
      <w:r w:rsidRPr="007D65EF">
        <w:t xml:space="preserve"> oznamuje </w:t>
      </w:r>
      <w:r w:rsidR="001B649A" w:rsidRPr="007D65EF">
        <w:t>učitel</w:t>
      </w:r>
      <w:r w:rsidRPr="007D65EF">
        <w:t xml:space="preserve"> žákům nejméně jeden týden předem. </w:t>
      </w:r>
      <w:r w:rsidR="00DC642A" w:rsidRPr="007D65EF">
        <w:t>Termín písemného zkoušení zapíše učitel do třídní knihy</w:t>
      </w:r>
      <w:r w:rsidR="00A9003D">
        <w:t>.</w:t>
      </w:r>
      <w:r w:rsidR="00DC642A" w:rsidRPr="007D65EF">
        <w:t xml:space="preserve"> </w:t>
      </w:r>
      <w:r w:rsidR="00A9003D">
        <w:t>Učitelé se navzájem informují o termínech zkoušení, aby předešli</w:t>
      </w:r>
      <w:r w:rsidR="00DC642A" w:rsidRPr="007D65EF">
        <w:t xml:space="preserve"> kumulaci více zkoušení do jednoho dne. </w:t>
      </w:r>
      <w:r w:rsidRPr="007D65EF">
        <w:t xml:space="preserve">Ve dni, kdy jsou vědomosti žáků prověřovány časově i obsahově náročnější písemnou formou </w:t>
      </w:r>
      <w:r w:rsidR="00295AC2" w:rsidRPr="007D65EF">
        <w:t>zkoušení – didaktickými</w:t>
      </w:r>
      <w:r w:rsidR="00B77B25" w:rsidRPr="007D65EF">
        <w:t xml:space="preserve"> testy, písemnými pracemi</w:t>
      </w:r>
      <w:r w:rsidRPr="007D65EF">
        <w:t xml:space="preserve">, mohou </w:t>
      </w:r>
      <w:r w:rsidR="00B77B25" w:rsidRPr="007D65EF">
        <w:t xml:space="preserve">žáci </w:t>
      </w:r>
      <w:r w:rsidRPr="007D65EF">
        <w:t xml:space="preserve">v daném dni </w:t>
      </w:r>
      <w:r w:rsidR="00B77B25" w:rsidRPr="007D65EF">
        <w:t>absolvovat 2 zkoušení</w:t>
      </w:r>
      <w:r w:rsidRPr="007D65EF">
        <w:t>.</w:t>
      </w:r>
      <w:r w:rsidR="00B77B25" w:rsidRPr="007D65EF">
        <w:t xml:space="preserve"> V den, kdy žáci </w:t>
      </w:r>
      <w:r w:rsidR="00295AC2" w:rsidRPr="007D65EF">
        <w:t>píšou</w:t>
      </w:r>
      <w:r w:rsidR="00B77B25" w:rsidRPr="007D65EF">
        <w:t xml:space="preserve"> kontrolní písemnou práci</w:t>
      </w:r>
      <w:r w:rsidR="00576E2B" w:rsidRPr="007D65EF">
        <w:t>, už ne</w:t>
      </w:r>
      <w:r w:rsidR="00295AC2">
        <w:t>budou</w:t>
      </w:r>
      <w:r w:rsidR="00576E2B" w:rsidRPr="007D65EF">
        <w:t xml:space="preserve"> absolvovat další písemné zkoušení.</w:t>
      </w:r>
    </w:p>
    <w:p w14:paraId="7CA3942D" w14:textId="7B539792" w:rsidR="007D65EF" w:rsidRPr="00925DF0" w:rsidRDefault="00A714C6" w:rsidP="00432460">
      <w:pPr>
        <w:pStyle w:val="Odstavecseseznamem"/>
        <w:numPr>
          <w:ilvl w:val="0"/>
          <w:numId w:val="2"/>
        </w:numPr>
        <w:autoSpaceDE w:val="0"/>
        <w:autoSpaceDN w:val="0"/>
        <w:adjustRightInd w:val="0"/>
        <w:jc w:val="both"/>
        <w:rPr>
          <w:rFonts w:eastAsiaTheme="minorHAnsi"/>
          <w:lang w:eastAsia="en-US"/>
        </w:rPr>
      </w:pPr>
      <w:r w:rsidRPr="007D65EF">
        <w:t xml:space="preserve">Na zkoušení v lavici a krátké písemné </w:t>
      </w:r>
      <w:r w:rsidR="00295AC2" w:rsidRPr="007D65EF">
        <w:t>práce – pětiminutovky</w:t>
      </w:r>
      <w:r w:rsidRPr="007D65EF">
        <w:t xml:space="preserve"> se žádná omezení nevztahují.</w:t>
      </w:r>
    </w:p>
    <w:p w14:paraId="2A786AB9" w14:textId="77777777" w:rsidR="00B65EA5" w:rsidRPr="00B65EA5" w:rsidRDefault="00576E2B" w:rsidP="00432460">
      <w:pPr>
        <w:pStyle w:val="Odstavecseseznamem"/>
        <w:numPr>
          <w:ilvl w:val="0"/>
          <w:numId w:val="2"/>
        </w:numPr>
        <w:autoSpaceDE w:val="0"/>
        <w:autoSpaceDN w:val="0"/>
        <w:adjustRightInd w:val="0"/>
        <w:jc w:val="both"/>
        <w:rPr>
          <w:rFonts w:eastAsiaTheme="minorHAnsi"/>
          <w:lang w:eastAsia="en-US"/>
        </w:rPr>
      </w:pPr>
      <w:r w:rsidRPr="007D65EF">
        <w:rPr>
          <w:rFonts w:eastAsiaTheme="minorHAnsi"/>
          <w:lang w:eastAsia="en-US"/>
        </w:rPr>
        <w:t xml:space="preserve">Organizaci ústního zkoušení oznamuje učitel žákům v předstihu. </w:t>
      </w:r>
      <w:r w:rsidR="009F075D" w:rsidRPr="007D65EF">
        <w:rPr>
          <w:rFonts w:eastAsiaTheme="minorHAnsi"/>
          <w:lang w:eastAsia="en-US"/>
        </w:rPr>
        <w:t>Na začátku ústního</w:t>
      </w:r>
      <w:r w:rsidRPr="007D65EF">
        <w:rPr>
          <w:rFonts w:eastAsiaTheme="minorHAnsi"/>
          <w:lang w:eastAsia="en-US"/>
        </w:rPr>
        <w:t xml:space="preserve"> zkouš</w:t>
      </w:r>
      <w:r w:rsidR="007E5CCF" w:rsidRPr="007D65EF">
        <w:rPr>
          <w:rFonts w:eastAsiaTheme="minorHAnsi"/>
          <w:lang w:eastAsia="en-US"/>
        </w:rPr>
        <w:t xml:space="preserve">ení </w:t>
      </w:r>
      <w:r w:rsidR="009F075D" w:rsidRPr="007D65EF">
        <w:rPr>
          <w:rFonts w:eastAsiaTheme="minorHAnsi"/>
          <w:lang w:eastAsia="en-US"/>
        </w:rPr>
        <w:t>sdělí učitel žákovi</w:t>
      </w:r>
      <w:r w:rsidR="00511CC2" w:rsidRPr="007D65EF">
        <w:rPr>
          <w:rFonts w:eastAsiaTheme="minorHAnsi"/>
          <w:lang w:eastAsia="en-US"/>
        </w:rPr>
        <w:t xml:space="preserve"> téma</w:t>
      </w:r>
      <w:r w:rsidR="009F075D" w:rsidRPr="007D65EF">
        <w:rPr>
          <w:rFonts w:eastAsiaTheme="minorHAnsi"/>
          <w:lang w:eastAsia="en-US"/>
        </w:rPr>
        <w:t xml:space="preserve"> s osnovou (</w:t>
      </w:r>
      <w:r w:rsidR="00522E04" w:rsidRPr="007D65EF">
        <w:rPr>
          <w:rFonts w:eastAsiaTheme="minorHAnsi"/>
          <w:lang w:eastAsia="en-US"/>
        </w:rPr>
        <w:t>může být v písemné podobě nebo si žák může udělat poznámku</w:t>
      </w:r>
      <w:r w:rsidR="00430FE4">
        <w:rPr>
          <w:rFonts w:eastAsiaTheme="minorHAnsi"/>
          <w:lang w:eastAsia="en-US"/>
        </w:rPr>
        <w:t xml:space="preserve"> například na tabuli</w:t>
      </w:r>
      <w:r w:rsidR="00522E04" w:rsidRPr="007D65EF">
        <w:rPr>
          <w:rFonts w:eastAsiaTheme="minorHAnsi"/>
          <w:lang w:eastAsia="en-US"/>
        </w:rPr>
        <w:t>)</w:t>
      </w:r>
      <w:r w:rsidR="00EE06FD" w:rsidRPr="007D65EF">
        <w:rPr>
          <w:rFonts w:eastAsiaTheme="minorHAnsi"/>
          <w:lang w:eastAsia="en-US"/>
        </w:rPr>
        <w:t>.</w:t>
      </w:r>
      <w:r w:rsidRPr="007D65EF">
        <w:rPr>
          <w:rFonts w:eastAsiaTheme="minorHAnsi"/>
          <w:lang w:eastAsia="en-US"/>
        </w:rPr>
        <w:t xml:space="preserve"> </w:t>
      </w:r>
      <w:r w:rsidR="00522E04" w:rsidRPr="007D65EF">
        <w:rPr>
          <w:rFonts w:eastAsiaTheme="minorHAnsi"/>
          <w:lang w:eastAsia="en-US"/>
        </w:rPr>
        <w:t>Žák musí prokázat</w:t>
      </w:r>
      <w:r w:rsidR="00C44BD3" w:rsidRPr="007D65EF">
        <w:rPr>
          <w:rFonts w:eastAsiaTheme="minorHAnsi"/>
          <w:lang w:eastAsia="en-US"/>
        </w:rPr>
        <w:t xml:space="preserve"> za pomoci svých komunikativních</w:t>
      </w:r>
      <w:r w:rsidR="00C44BD3">
        <w:rPr>
          <w:rFonts w:eastAsiaTheme="minorHAnsi"/>
          <w:lang w:eastAsia="en-US"/>
        </w:rPr>
        <w:t xml:space="preserve"> dovedností</w:t>
      </w:r>
      <w:r w:rsidR="00522E04">
        <w:rPr>
          <w:rFonts w:eastAsiaTheme="minorHAnsi"/>
          <w:lang w:eastAsia="en-US"/>
        </w:rPr>
        <w:t>, že se v daném tématu o</w:t>
      </w:r>
      <w:r w:rsidR="00C44BD3">
        <w:rPr>
          <w:rFonts w:eastAsiaTheme="minorHAnsi"/>
          <w:lang w:eastAsia="en-US"/>
        </w:rPr>
        <w:t>rientuje</w:t>
      </w:r>
      <w:r>
        <w:rPr>
          <w:rFonts w:eastAsiaTheme="minorHAnsi"/>
          <w:lang w:eastAsia="en-US"/>
        </w:rPr>
        <w:t>.</w:t>
      </w:r>
      <w:r w:rsidR="00EE06FD">
        <w:rPr>
          <w:rFonts w:eastAsiaTheme="minorHAnsi"/>
          <w:lang w:eastAsia="en-US"/>
        </w:rPr>
        <w:t xml:space="preserve"> </w:t>
      </w:r>
      <w:r w:rsidR="00A34A7F">
        <w:rPr>
          <w:rFonts w:eastAsiaTheme="minorHAnsi"/>
          <w:lang w:eastAsia="en-US"/>
        </w:rPr>
        <w:t xml:space="preserve">Během samostatného výstupu učitel </w:t>
      </w:r>
      <w:r w:rsidR="004442C4">
        <w:rPr>
          <w:rFonts w:eastAsiaTheme="minorHAnsi"/>
          <w:lang w:eastAsia="en-US"/>
        </w:rPr>
        <w:t xml:space="preserve">zpočátku </w:t>
      </w:r>
      <w:r w:rsidR="00A34A7F">
        <w:rPr>
          <w:rFonts w:eastAsiaTheme="minorHAnsi"/>
          <w:lang w:eastAsia="en-US"/>
        </w:rPr>
        <w:t>nenarušuje projev žáka, i když se dopouští chyb. Poté co žák ukončí svůj výstup</w:t>
      </w:r>
      <w:r w:rsidR="004442C4">
        <w:rPr>
          <w:rFonts w:eastAsiaTheme="minorHAnsi"/>
          <w:lang w:eastAsia="en-US"/>
        </w:rPr>
        <w:t xml:space="preserve"> nebo míra chyb je velmi vysoká</w:t>
      </w:r>
      <w:r w:rsidR="00A34A7F">
        <w:rPr>
          <w:rFonts w:eastAsiaTheme="minorHAnsi"/>
          <w:lang w:eastAsia="en-US"/>
        </w:rPr>
        <w:t>,</w:t>
      </w:r>
      <w:r w:rsidR="007E5CCF">
        <w:rPr>
          <w:rFonts w:eastAsiaTheme="minorHAnsi"/>
          <w:lang w:eastAsia="en-US"/>
        </w:rPr>
        <w:t xml:space="preserve"> </w:t>
      </w:r>
      <w:r w:rsidR="004442C4">
        <w:rPr>
          <w:rFonts w:eastAsiaTheme="minorHAnsi"/>
          <w:lang w:eastAsia="en-US"/>
        </w:rPr>
        <w:t xml:space="preserve">pokládá </w:t>
      </w:r>
      <w:r w:rsidR="00CA057B">
        <w:rPr>
          <w:rFonts w:eastAsiaTheme="minorHAnsi"/>
          <w:lang w:eastAsia="en-US"/>
        </w:rPr>
        <w:t>učitel žákovi doplňující otázky</w:t>
      </w:r>
      <w:r w:rsidR="00EE06FD">
        <w:rPr>
          <w:rFonts w:eastAsiaTheme="minorHAnsi"/>
          <w:lang w:eastAsia="en-US"/>
        </w:rPr>
        <w:t xml:space="preserve">. </w:t>
      </w:r>
      <w:r w:rsidR="00EE06FD" w:rsidRPr="0072174D">
        <w:t xml:space="preserve">Učitel </w:t>
      </w:r>
      <w:r w:rsidR="00EE06FD">
        <w:t>po ukončení zkoušení dává nejdříve prostor žákovi pro jeho sebehodnocení.</w:t>
      </w:r>
      <w:r w:rsidR="00EE06FD" w:rsidRPr="0072174D">
        <w:t xml:space="preserve"> </w:t>
      </w:r>
      <w:r w:rsidR="00EE06FD">
        <w:t>Poté popíše</w:t>
      </w:r>
      <w:r w:rsidR="00EE06FD" w:rsidRPr="0072174D">
        <w:t xml:space="preserve"> klady a nedosta</w:t>
      </w:r>
      <w:r w:rsidR="00EE06FD">
        <w:t xml:space="preserve">tky hodnocených projevů, výkonů, </w:t>
      </w:r>
      <w:r w:rsidR="00C44BD3">
        <w:t>komunikačních dovedností</w:t>
      </w:r>
      <w:r w:rsidR="00EE06FD">
        <w:t xml:space="preserve"> a stanoví známku</w:t>
      </w:r>
      <w:r w:rsidR="00EE06FD" w:rsidRPr="0072174D">
        <w:t>.</w:t>
      </w:r>
    </w:p>
    <w:p w14:paraId="68A31618" w14:textId="77777777" w:rsidR="00B65EA5" w:rsidRPr="00B65EA5" w:rsidRDefault="00B65EA5" w:rsidP="00432460">
      <w:pPr>
        <w:pStyle w:val="Odstavecseseznamem"/>
        <w:numPr>
          <w:ilvl w:val="0"/>
          <w:numId w:val="2"/>
        </w:numPr>
        <w:autoSpaceDE w:val="0"/>
        <w:autoSpaceDN w:val="0"/>
        <w:adjustRightInd w:val="0"/>
        <w:jc w:val="both"/>
        <w:rPr>
          <w:rFonts w:eastAsiaTheme="minorHAnsi"/>
          <w:lang w:eastAsia="en-US"/>
        </w:rPr>
      </w:pPr>
      <w:r>
        <w:t>U cizích jazyků může být ústní zkoušení realizováno formou rozhovoru mezi učitelem a žákem.</w:t>
      </w:r>
    </w:p>
    <w:p w14:paraId="53937D38" w14:textId="77777777" w:rsidR="00511CC2" w:rsidRDefault="00D75149" w:rsidP="00432460">
      <w:pPr>
        <w:pStyle w:val="Odstavecseseznamem"/>
        <w:numPr>
          <w:ilvl w:val="0"/>
          <w:numId w:val="2"/>
        </w:numPr>
        <w:autoSpaceDE w:val="0"/>
        <w:autoSpaceDN w:val="0"/>
        <w:adjustRightInd w:val="0"/>
        <w:jc w:val="both"/>
        <w:rPr>
          <w:rFonts w:eastAsiaTheme="minorHAnsi"/>
          <w:lang w:eastAsia="en-US"/>
        </w:rPr>
      </w:pPr>
      <w:r>
        <w:t>Při ústním zkoušení formou prezentace, referátu</w:t>
      </w:r>
      <w:r w:rsidR="00511CC2">
        <w:t>, popisu pracovních činností</w:t>
      </w:r>
      <w:r>
        <w:t>, popisu strojů</w:t>
      </w:r>
      <w:r w:rsidR="00511CC2">
        <w:t xml:space="preserve"> apod. dostane</w:t>
      </w:r>
      <w:r w:rsidR="00511CC2" w:rsidRPr="00C96B74">
        <w:t xml:space="preserve"> </w:t>
      </w:r>
      <w:r w:rsidR="00511CC2">
        <w:t>žák prostor pro samostatné</w:t>
      </w:r>
      <w:r>
        <w:t xml:space="preserve"> vyjádření</w:t>
      </w:r>
      <w:r w:rsidR="00511CC2">
        <w:t xml:space="preserve">. Dle dané situace a zadání žák </w:t>
      </w:r>
      <w:r>
        <w:t>využívá</w:t>
      </w:r>
      <w:r w:rsidR="00511CC2">
        <w:t xml:space="preserve"> např. prezentace v PowerPointu, písemné přípravy, obrazů, vlastních náčrtů, schémat, učebních pomůcek, skutečných strojů, zařízení apod.</w:t>
      </w:r>
    </w:p>
    <w:p w14:paraId="5C37B9C3" w14:textId="77777777" w:rsidR="00EE06FD" w:rsidRPr="004B0B52" w:rsidRDefault="00EE06FD" w:rsidP="00432460">
      <w:pPr>
        <w:pStyle w:val="Odstavecseseznamem"/>
        <w:numPr>
          <w:ilvl w:val="0"/>
          <w:numId w:val="2"/>
        </w:numPr>
        <w:autoSpaceDE w:val="0"/>
        <w:autoSpaceDN w:val="0"/>
        <w:adjustRightInd w:val="0"/>
        <w:jc w:val="both"/>
        <w:rPr>
          <w:rFonts w:eastAsiaTheme="minorHAnsi"/>
          <w:lang w:eastAsia="en-US"/>
        </w:rPr>
      </w:pPr>
      <w:r w:rsidRPr="00EE06FD">
        <w:t>Kritéria hodnocení pro didaktické testy a písemné práce jsou žákům sděleny před zahájením testu nebo práce</w:t>
      </w:r>
      <w:r w:rsidR="0099667E">
        <w:t xml:space="preserve"> včetně způsobu vypracování</w:t>
      </w:r>
      <w:r w:rsidRPr="00EE06FD">
        <w:t>.</w:t>
      </w:r>
      <w:r w:rsidR="00A84D18">
        <w:t xml:space="preserve"> V</w:t>
      </w:r>
      <w:r w:rsidR="00A84D18" w:rsidRPr="0072174D">
        <w:t xml:space="preserve">ýsledky hodnocení </w:t>
      </w:r>
      <w:r w:rsidR="00A84D18">
        <w:t>písemného zkoušení oznamuje učitel žákovi</w:t>
      </w:r>
      <w:r w:rsidR="00A84D18" w:rsidRPr="0072174D">
        <w:t xml:space="preserve"> nejpozději do 14 dnů. </w:t>
      </w:r>
      <w:r w:rsidR="007E5CCF">
        <w:t>Po ukončení</w:t>
      </w:r>
      <w:r w:rsidR="00A84D18">
        <w:t xml:space="preserve"> písemného zkoušení </w:t>
      </w:r>
      <w:r w:rsidR="007E5CCF">
        <w:t>je žákům poskytnuta</w:t>
      </w:r>
      <w:r w:rsidR="00A84D18" w:rsidRPr="0072174D">
        <w:t xml:space="preserve"> zpětnovazební info</w:t>
      </w:r>
      <w:r w:rsidR="00A84D18">
        <w:t>rmace o správném postupu, sdělení</w:t>
      </w:r>
      <w:r w:rsidR="00A84D18" w:rsidRPr="0072174D">
        <w:t xml:space="preserve"> </w:t>
      </w:r>
      <w:r w:rsidR="00A84D18">
        <w:t>správných výsledků, vysvětlení</w:t>
      </w:r>
      <w:r w:rsidR="00A84D18" w:rsidRPr="0072174D">
        <w:t xml:space="preserve"> obvyklých chyb apod.</w:t>
      </w:r>
      <w:r w:rsidR="003C10B7">
        <w:t xml:space="preserve"> Opravené písemné práce jsou předloženy žákům</w:t>
      </w:r>
      <w:r w:rsidR="00E83ED1">
        <w:t xml:space="preserve"> ke kontrole</w:t>
      </w:r>
      <w:r w:rsidR="003C10B7">
        <w:t>.</w:t>
      </w:r>
    </w:p>
    <w:p w14:paraId="60DE67AC" w14:textId="025D6737" w:rsidR="004B0B52" w:rsidRPr="00AE7782" w:rsidRDefault="004B0B52" w:rsidP="00432460">
      <w:pPr>
        <w:pStyle w:val="Odstavecseseznamem"/>
        <w:numPr>
          <w:ilvl w:val="0"/>
          <w:numId w:val="2"/>
        </w:numPr>
        <w:autoSpaceDE w:val="0"/>
        <w:autoSpaceDN w:val="0"/>
        <w:adjustRightInd w:val="0"/>
        <w:jc w:val="both"/>
        <w:rPr>
          <w:rFonts w:eastAsiaTheme="minorHAnsi"/>
          <w:lang w:eastAsia="en-US"/>
        </w:rPr>
      </w:pPr>
      <w:r>
        <w:lastRenderedPageBreak/>
        <w:t xml:space="preserve">Hodnocení </w:t>
      </w:r>
      <w:r w:rsidR="00011FBA">
        <w:t xml:space="preserve">ročníkových </w:t>
      </w:r>
      <w:r>
        <w:t>prací, žákovských projektů</w:t>
      </w:r>
      <w:r w:rsidR="00221855">
        <w:t>, herbářů, referátů</w:t>
      </w:r>
      <w:r>
        <w:t xml:space="preserve">. Součástí zadání je </w:t>
      </w:r>
      <w:r w:rsidR="00221855">
        <w:rPr>
          <w:b/>
        </w:rPr>
        <w:t>osnova</w:t>
      </w:r>
      <w:r>
        <w:rPr>
          <w:b/>
        </w:rPr>
        <w:t xml:space="preserve">, postup </w:t>
      </w:r>
      <w:r w:rsidR="00221855">
        <w:rPr>
          <w:b/>
        </w:rPr>
        <w:t>zpracování</w:t>
      </w:r>
      <w:r>
        <w:rPr>
          <w:b/>
        </w:rPr>
        <w:t xml:space="preserve">, hodnotící kritéria, termín odevzdání či </w:t>
      </w:r>
      <w:r w:rsidR="00221855">
        <w:rPr>
          <w:b/>
        </w:rPr>
        <w:t xml:space="preserve">termín </w:t>
      </w:r>
      <w:r>
        <w:rPr>
          <w:b/>
        </w:rPr>
        <w:t>prezentace práce</w:t>
      </w:r>
      <w:r w:rsidR="00221855">
        <w:rPr>
          <w:b/>
        </w:rPr>
        <w:t xml:space="preserve"> žákem</w:t>
      </w:r>
      <w:r>
        <w:rPr>
          <w:b/>
        </w:rPr>
        <w:t>.</w:t>
      </w:r>
      <w:r>
        <w:t xml:space="preserve"> Pokud žák </w:t>
      </w:r>
      <w:r w:rsidR="00011FBA">
        <w:t xml:space="preserve">ročníkovou </w:t>
      </w:r>
      <w:r w:rsidR="00221855">
        <w:t xml:space="preserve">práci nebo žákovský projekt zpracovává ve výuce je součástí hodnocení sledování výkonu žáka. Pokud žák </w:t>
      </w:r>
      <w:r w:rsidR="00011FBA">
        <w:t xml:space="preserve">ročníkovou </w:t>
      </w:r>
      <w:r w:rsidR="00221855">
        <w:t>práci</w:t>
      </w:r>
      <w:r w:rsidR="001373F8">
        <w:t>,</w:t>
      </w:r>
      <w:r w:rsidR="00221855">
        <w:t xml:space="preserve"> žákovský projekt</w:t>
      </w:r>
      <w:r w:rsidR="001373F8">
        <w:t>, herbář, referát</w:t>
      </w:r>
      <w:r w:rsidR="00221855">
        <w:t xml:space="preserve"> zpracovává samostatně doma je součástí hodnocení </w:t>
      </w:r>
      <w:r w:rsidR="00283F40">
        <w:t xml:space="preserve">i </w:t>
      </w:r>
      <w:r w:rsidR="00221855">
        <w:t>dodržení termínu odevzdání</w:t>
      </w:r>
      <w:r w:rsidR="001373F8">
        <w:t xml:space="preserve">. </w:t>
      </w:r>
      <w:r w:rsidR="00EC656E">
        <w:t>Pokud žák nemůže ze závažných důvodů dodržet stanovený termín, je povinen sdělit vyučujícímu důvod a požádat o náhradní termín. Neučiní-li tak, může být hodnocen stupněm nedostatečný</w:t>
      </w:r>
      <w:r w:rsidR="001373F8">
        <w:t>.</w:t>
      </w:r>
    </w:p>
    <w:p w14:paraId="4F3C18A9" w14:textId="77777777" w:rsidR="00A84D18" w:rsidRPr="00AA416A" w:rsidRDefault="00461C9D" w:rsidP="00432460">
      <w:pPr>
        <w:pStyle w:val="Odstavecseseznamem"/>
        <w:numPr>
          <w:ilvl w:val="0"/>
          <w:numId w:val="2"/>
        </w:numPr>
        <w:autoSpaceDE w:val="0"/>
        <w:autoSpaceDN w:val="0"/>
        <w:adjustRightInd w:val="0"/>
        <w:jc w:val="both"/>
        <w:rPr>
          <w:rFonts w:eastAsiaTheme="minorHAnsi"/>
          <w:lang w:eastAsia="en-US"/>
        </w:rPr>
      </w:pPr>
      <w:r>
        <w:t>Bodové</w:t>
      </w:r>
      <w:r w:rsidR="00A84D18">
        <w:t xml:space="preserve"> hodnocení se převádí na klasifikační stupeň. Žák je se způsobem převodu před zahájením </w:t>
      </w:r>
      <w:r w:rsidR="007E5CCF">
        <w:t>zkoušení</w:t>
      </w:r>
      <w:r w:rsidR="00A84D18">
        <w:t xml:space="preserve"> seznámen.</w:t>
      </w:r>
    </w:p>
    <w:p w14:paraId="4F8AE9CE" w14:textId="46D18ECD" w:rsidR="00091A67" w:rsidRPr="003C67E4" w:rsidRDefault="00B778D2" w:rsidP="00432460">
      <w:pPr>
        <w:pStyle w:val="Odstavecseseznamem"/>
        <w:numPr>
          <w:ilvl w:val="0"/>
          <w:numId w:val="2"/>
        </w:numPr>
        <w:autoSpaceDE w:val="0"/>
        <w:autoSpaceDN w:val="0"/>
        <w:adjustRightInd w:val="0"/>
        <w:jc w:val="both"/>
        <w:rPr>
          <w:rFonts w:eastAsiaTheme="minorHAnsi"/>
          <w:lang w:eastAsia="en-US"/>
        </w:rPr>
      </w:pPr>
      <w:r w:rsidRPr="0099667E">
        <w:rPr>
          <w:b/>
        </w:rPr>
        <w:t>Žák, který se neúčastnil výuky v délce 5 dnů a více (nepřerušovaně) z důvodu nemoci, má 3 dny k doplnění učiva. V tomto období nebude zkoušen. Toto ustanovení se nevztahuje na neomluvenou absenci</w:t>
      </w:r>
      <w:r w:rsidR="0077723B" w:rsidRPr="0099667E">
        <w:rPr>
          <w:b/>
        </w:rPr>
        <w:t xml:space="preserve"> žáka</w:t>
      </w:r>
      <w:r w:rsidRPr="0099667E">
        <w:rPr>
          <w:b/>
        </w:rPr>
        <w:t>. Ustanovení se také nevztahuje na termíny zkoušení</w:t>
      </w:r>
      <w:r w:rsidR="000E29F4" w:rsidRPr="0099667E">
        <w:rPr>
          <w:b/>
        </w:rPr>
        <w:t xml:space="preserve">, s kterými byl </w:t>
      </w:r>
      <w:r w:rsidR="0077723B" w:rsidRPr="0099667E">
        <w:rPr>
          <w:b/>
        </w:rPr>
        <w:t xml:space="preserve">žák </w:t>
      </w:r>
      <w:r w:rsidR="000E29F4" w:rsidRPr="0099667E">
        <w:rPr>
          <w:b/>
        </w:rPr>
        <w:t>seznámen před začátkem absence</w:t>
      </w:r>
      <w:r w:rsidR="00EC656E">
        <w:rPr>
          <w:b/>
        </w:rPr>
        <w:t xml:space="preserve"> a obsahem zkoušení je učivo, kdy byl žák ještě ve škole</w:t>
      </w:r>
      <w:r w:rsidR="000E29F4">
        <w:t>.</w:t>
      </w:r>
    </w:p>
    <w:p w14:paraId="554050B7" w14:textId="57D1A871" w:rsidR="00D05F52" w:rsidRDefault="00D05F52" w:rsidP="00432460">
      <w:pPr>
        <w:pStyle w:val="Odstavecseseznamem"/>
        <w:numPr>
          <w:ilvl w:val="0"/>
          <w:numId w:val="2"/>
        </w:numPr>
        <w:autoSpaceDE w:val="0"/>
        <w:autoSpaceDN w:val="0"/>
        <w:adjustRightInd w:val="0"/>
        <w:jc w:val="both"/>
        <w:rPr>
          <w:rFonts w:eastAsiaTheme="minorHAnsi"/>
          <w:lang w:eastAsia="en-US"/>
        </w:rPr>
      </w:pPr>
      <w:r w:rsidRPr="00D05F52">
        <w:rPr>
          <w:rFonts w:eastAsiaTheme="minorHAnsi"/>
          <w:lang w:eastAsia="en-US"/>
        </w:rPr>
        <w:t>Učitel informuje před zahájením zkoušení žák</w:t>
      </w:r>
      <w:r>
        <w:rPr>
          <w:rFonts w:eastAsiaTheme="minorHAnsi"/>
          <w:lang w:eastAsia="en-US"/>
        </w:rPr>
        <w:t>y</w:t>
      </w:r>
      <w:r w:rsidRPr="00D05F52">
        <w:rPr>
          <w:rFonts w:eastAsiaTheme="minorHAnsi"/>
          <w:lang w:eastAsia="en-US"/>
        </w:rPr>
        <w:t xml:space="preserve"> o povolených pomůckách a úpravě prostředí. Žáci mají během zkoušení zakázáno používat mobilní telefony nebo jiná komunikační zařízení umožňující nápovědu či řešení, využívat písemné nápovědy (v papírové podobě, na těle apod.), využívat ústní nápovědy od spolužáků a prezentovat cizí práci jako vlastní (opisování, kopírování apod.). Pokud učitel zjistí během zkoušky, že žák porušil pravidla jejího konání, má právo vyloučit žáka ze zkoušky, zapíše poznámku o vyloučení ze zkoušení do TK a má možnost hodnotit žáka známkou nedostatečný.</w:t>
      </w:r>
    </w:p>
    <w:p w14:paraId="2137EBCB" w14:textId="420E24DA" w:rsidR="00D05F52" w:rsidRDefault="00437E62" w:rsidP="00432460">
      <w:pPr>
        <w:pStyle w:val="Odstavecseseznamem"/>
        <w:numPr>
          <w:ilvl w:val="0"/>
          <w:numId w:val="2"/>
        </w:numPr>
        <w:autoSpaceDE w:val="0"/>
        <w:autoSpaceDN w:val="0"/>
        <w:adjustRightInd w:val="0"/>
        <w:jc w:val="both"/>
        <w:rPr>
          <w:rFonts w:eastAsiaTheme="minorHAnsi"/>
          <w:lang w:eastAsia="en-US"/>
        </w:rPr>
      </w:pPr>
      <w:r w:rsidRPr="00437E62">
        <w:rPr>
          <w:rFonts w:eastAsiaTheme="minorHAnsi"/>
          <w:lang w:eastAsia="en-US"/>
        </w:rPr>
        <w:t>Pokud se žák nemohl zúčastnit v rámci výuky plánovaného zkoušení, stanoví učitel po konzultaci s žáky náhradní termín zkoušení mimo rozvrh žáka. Žák je povinen se ke zkoušce připravit a dostavit. Pokud se ze závažných důvodů nemůže k náhradnímu termínu zkoušky dostavit, je povinen se obvyklým způsobem omluvit zkoušejícímu učiteli, a to nejpozději do termínu konání zkoušky. Neprodleně si dohodne náhradní termín. Nedostaví-li se žák ke zkoušce, nebude hodnocen.</w:t>
      </w:r>
    </w:p>
    <w:p w14:paraId="33A88BEC" w14:textId="4EF8182C" w:rsidR="00437E62" w:rsidRPr="0099667E" w:rsidRDefault="00437E62" w:rsidP="00432460">
      <w:pPr>
        <w:pStyle w:val="Odstavecseseznamem"/>
        <w:numPr>
          <w:ilvl w:val="0"/>
          <w:numId w:val="2"/>
        </w:numPr>
        <w:autoSpaceDE w:val="0"/>
        <w:autoSpaceDN w:val="0"/>
        <w:adjustRightInd w:val="0"/>
        <w:jc w:val="both"/>
        <w:rPr>
          <w:rFonts w:eastAsiaTheme="minorHAnsi"/>
          <w:lang w:eastAsia="en-US"/>
        </w:rPr>
      </w:pPr>
      <w:r w:rsidRPr="00437E62">
        <w:rPr>
          <w:rFonts w:eastAsiaTheme="minorHAnsi"/>
          <w:lang w:eastAsia="en-US"/>
        </w:rPr>
        <w:t>Pokud žák nemá</w:t>
      </w:r>
      <w:r>
        <w:rPr>
          <w:rFonts w:eastAsiaTheme="minorHAnsi"/>
          <w:lang w:eastAsia="en-US"/>
        </w:rPr>
        <w:t xml:space="preserve"> ve výuce předepsaný</w:t>
      </w:r>
      <w:r w:rsidRPr="00437E62">
        <w:rPr>
          <w:rFonts w:eastAsiaTheme="minorHAnsi"/>
          <w:lang w:eastAsia="en-US"/>
        </w:rPr>
        <w:t xml:space="preserve"> pracovní oděv, úbor na cvičení, předepsané nářadí, školní potřeby apod. může</w:t>
      </w:r>
      <w:r>
        <w:rPr>
          <w:rFonts w:eastAsiaTheme="minorHAnsi"/>
          <w:lang w:eastAsia="en-US"/>
        </w:rPr>
        <w:t xml:space="preserve"> učitel udělit</w:t>
      </w:r>
      <w:r w:rsidRPr="00437E62">
        <w:rPr>
          <w:rFonts w:eastAsiaTheme="minorHAnsi"/>
          <w:lang w:eastAsia="en-US"/>
        </w:rPr>
        <w:t xml:space="preserve"> kázeňsk</w:t>
      </w:r>
      <w:r>
        <w:rPr>
          <w:rFonts w:eastAsiaTheme="minorHAnsi"/>
          <w:lang w:eastAsia="en-US"/>
        </w:rPr>
        <w:t>é</w:t>
      </w:r>
      <w:r w:rsidRPr="00437E62">
        <w:rPr>
          <w:rFonts w:eastAsiaTheme="minorHAnsi"/>
          <w:lang w:eastAsia="en-US"/>
        </w:rPr>
        <w:t xml:space="preserve"> opatření.</w:t>
      </w:r>
    </w:p>
    <w:p w14:paraId="1F385895" w14:textId="77777777" w:rsidR="00011FBA" w:rsidRDefault="00011FBA" w:rsidP="000D74A1">
      <w:pPr>
        <w:spacing w:before="120" w:after="120"/>
        <w:jc w:val="center"/>
        <w:rPr>
          <w:b/>
          <w:sz w:val="26"/>
          <w:szCs w:val="26"/>
        </w:rPr>
      </w:pPr>
      <w:r>
        <w:rPr>
          <w:b/>
          <w:sz w:val="26"/>
          <w:szCs w:val="26"/>
        </w:rPr>
        <w:t>§ 2a</w:t>
      </w:r>
    </w:p>
    <w:p w14:paraId="4FAB1050" w14:textId="77777777" w:rsidR="00011FBA" w:rsidRDefault="00F7708A" w:rsidP="000D74A1">
      <w:pPr>
        <w:spacing w:before="120" w:after="120"/>
        <w:jc w:val="center"/>
        <w:rPr>
          <w:b/>
          <w:sz w:val="26"/>
          <w:szCs w:val="26"/>
        </w:rPr>
      </w:pPr>
      <w:r w:rsidRPr="002767FD">
        <w:rPr>
          <w:b/>
          <w:sz w:val="26"/>
          <w:szCs w:val="26"/>
        </w:rPr>
        <w:t>Hodnocení žáků</w:t>
      </w:r>
      <w:r>
        <w:rPr>
          <w:b/>
          <w:sz w:val="26"/>
          <w:szCs w:val="26"/>
        </w:rPr>
        <w:t xml:space="preserve"> s uzpůsobenými podmínkami vzdělávání a žáků s IVP</w:t>
      </w:r>
    </w:p>
    <w:p w14:paraId="709DB223" w14:textId="77777777" w:rsidR="00F7708A" w:rsidRDefault="00E05452" w:rsidP="00432460">
      <w:pPr>
        <w:pStyle w:val="slovanblok1"/>
        <w:numPr>
          <w:ilvl w:val="0"/>
          <w:numId w:val="6"/>
        </w:numPr>
      </w:pPr>
      <w:r>
        <w:t xml:space="preserve">Na základě doporučení </w:t>
      </w:r>
      <w:r w:rsidR="00FB0D34">
        <w:t>školského poradenského zařízení</w:t>
      </w:r>
      <w:r>
        <w:t xml:space="preserve"> škola zpracovává IVP, ve kterém jsou uvedeny informace o úpravách obsahu vzdělávání žáka</w:t>
      </w:r>
      <w:r w:rsidR="00FB0D34">
        <w:t>, časovém a obsahovém rozvržení vzdělávání, úpravách metod a forem výuky a hodnocení žáka a případné informace o úpravě výstupů ze vzdělávání žáka. Žák musí zvládnout učivo</w:t>
      </w:r>
      <w:r w:rsidR="004A39E7">
        <w:t xml:space="preserve"> a výstupy</w:t>
      </w:r>
      <w:r w:rsidR="00FB0D34">
        <w:t xml:space="preserve"> stanovené učebními osnovami, nelze část učiva ze vzdělávání vyjmout. </w:t>
      </w:r>
      <w:r w:rsidR="00FB0D34" w:rsidRPr="00FB0D34">
        <w:t>Uzpůsobení hodnocení výstupů teoretického a praktického vyučování, zvládnutí teoretických a praktických výstupů daných osnovami bude spočívat v prodloužení času</w:t>
      </w:r>
      <w:r w:rsidR="004A39E7">
        <w:t xml:space="preserve"> </w:t>
      </w:r>
      <w:r w:rsidR="00FB0D34" w:rsidRPr="00FB0D34">
        <w:t xml:space="preserve">na přípravu </w:t>
      </w:r>
      <w:r w:rsidR="00FB0D34">
        <w:t>a zpracování, úpravě formulace</w:t>
      </w:r>
      <w:r w:rsidR="00FB0D34" w:rsidRPr="00FB0D34">
        <w:t xml:space="preserve"> zadání</w:t>
      </w:r>
      <w:r w:rsidR="00FB0D34">
        <w:t xml:space="preserve"> otázek a úkolů</w:t>
      </w:r>
      <w:r w:rsidR="00FB0D34" w:rsidRPr="00FB0D34">
        <w:t xml:space="preserve"> pro lepší pochopení</w:t>
      </w:r>
      <w:r w:rsidR="00FB0D34">
        <w:t>, poskytnutím studijních podpor</w:t>
      </w:r>
      <w:r w:rsidR="004A39E7">
        <w:t>, úpravě prostředí</w:t>
      </w:r>
      <w:r w:rsidR="00FB0D34">
        <w:t>.</w:t>
      </w:r>
    </w:p>
    <w:p w14:paraId="6CC7EA30" w14:textId="352A9C54" w:rsidR="004A39E7" w:rsidRPr="00210E77" w:rsidRDefault="004A39E7" w:rsidP="00432460">
      <w:pPr>
        <w:pStyle w:val="slovanblok1"/>
        <w:numPr>
          <w:ilvl w:val="0"/>
          <w:numId w:val="6"/>
        </w:numPr>
      </w:pPr>
      <w:r>
        <w:t xml:space="preserve">Pokud ředitel povolí žákovi IVP z jiných důvodů například mateřské povinnosti, je obsahem IVP rozsah učiva, výstupy, které se budou ověřovat a hodnotit, harmonogram konzultací, cvičení, praxí, zkoušení včetně témat, seznam a odkazy na studijní podpory, způsob omlouvání a komunikace se školou. </w:t>
      </w:r>
      <w:r w:rsidR="00FC2337">
        <w:t>Pro žáka je IVP závazné</w:t>
      </w:r>
      <w:r>
        <w:t>. Hodnocení se řídí klasifikačním řádem.</w:t>
      </w:r>
    </w:p>
    <w:p w14:paraId="6646720B" w14:textId="77777777" w:rsidR="003C67E4" w:rsidRDefault="003C67E4">
      <w:pPr>
        <w:spacing w:after="200" w:line="276" w:lineRule="auto"/>
        <w:rPr>
          <w:b/>
          <w:sz w:val="26"/>
          <w:szCs w:val="26"/>
        </w:rPr>
      </w:pPr>
      <w:r>
        <w:rPr>
          <w:b/>
          <w:sz w:val="26"/>
          <w:szCs w:val="26"/>
        </w:rPr>
        <w:br w:type="page"/>
      </w:r>
    </w:p>
    <w:p w14:paraId="4C702ED8" w14:textId="35DC7A23" w:rsidR="007039A8" w:rsidRPr="000D74A1" w:rsidRDefault="007039A8" w:rsidP="000D74A1">
      <w:pPr>
        <w:spacing w:before="120" w:after="120"/>
        <w:jc w:val="center"/>
        <w:rPr>
          <w:b/>
          <w:sz w:val="26"/>
          <w:szCs w:val="26"/>
        </w:rPr>
      </w:pPr>
      <w:r w:rsidRPr="000D74A1">
        <w:rPr>
          <w:b/>
          <w:sz w:val="26"/>
          <w:szCs w:val="26"/>
        </w:rPr>
        <w:lastRenderedPageBreak/>
        <w:t>§ 3</w:t>
      </w:r>
    </w:p>
    <w:p w14:paraId="06C1F49B" w14:textId="77777777" w:rsidR="002D4E52" w:rsidRPr="000D74A1" w:rsidRDefault="00765BFE" w:rsidP="000D74A1">
      <w:pPr>
        <w:spacing w:before="120" w:after="120"/>
        <w:jc w:val="center"/>
        <w:rPr>
          <w:b/>
          <w:sz w:val="26"/>
          <w:szCs w:val="26"/>
        </w:rPr>
      </w:pPr>
      <w:r w:rsidRPr="000D74A1">
        <w:rPr>
          <w:b/>
          <w:sz w:val="26"/>
          <w:szCs w:val="26"/>
        </w:rPr>
        <w:t>Klasifikace</w:t>
      </w:r>
    </w:p>
    <w:p w14:paraId="59D19382" w14:textId="77777777" w:rsidR="00AE7782" w:rsidRDefault="00B90785" w:rsidP="00432460">
      <w:pPr>
        <w:pStyle w:val="slovanblok1"/>
        <w:numPr>
          <w:ilvl w:val="0"/>
          <w:numId w:val="19"/>
        </w:numPr>
      </w:pPr>
      <w:r w:rsidRPr="00765BFE">
        <w:t xml:space="preserve">Žáci se klasifikují ve všech vyučovacích předmětech </w:t>
      </w:r>
      <w:r w:rsidR="00C36508">
        <w:t>zapsaných</w:t>
      </w:r>
      <w:r w:rsidRPr="00765BFE">
        <w:t xml:space="preserve"> v učebním plánu</w:t>
      </w:r>
      <w:r w:rsidR="00AE7782">
        <w:t>.</w:t>
      </w:r>
      <w:r w:rsidRPr="00765BFE">
        <w:t xml:space="preserve"> </w:t>
      </w:r>
      <w:r w:rsidR="00AE7782">
        <w:t>O</w:t>
      </w:r>
      <w:r w:rsidR="00AE7782" w:rsidRPr="00765BFE">
        <w:t xml:space="preserve"> klasifikaci žáka vedou učitelé evidenci v systému Bakalář.</w:t>
      </w:r>
      <w:r w:rsidR="00AE7782">
        <w:t xml:space="preserve"> Udělí-li učitel žákovi známku, neprodleně ji zapíše do systému Bakalář. </w:t>
      </w:r>
      <w:r w:rsidR="00AE7782" w:rsidRPr="00765BFE">
        <w:t>Výsledky jsou žákům a jejich zákonným zástupcům v tomt</w:t>
      </w:r>
      <w:r w:rsidR="00AE7782">
        <w:t>o systému zpřístupněny dálkově</w:t>
      </w:r>
      <w:r w:rsidR="00656F44">
        <w:t>.</w:t>
      </w:r>
    </w:p>
    <w:p w14:paraId="5814BAB7" w14:textId="50DDC923" w:rsidR="00AE7782" w:rsidRDefault="00AE7782" w:rsidP="00432460">
      <w:pPr>
        <w:pStyle w:val="slovanblok1"/>
        <w:numPr>
          <w:ilvl w:val="0"/>
          <w:numId w:val="19"/>
        </w:numPr>
        <w:autoSpaceDE w:val="0"/>
        <w:autoSpaceDN w:val="0"/>
        <w:adjustRightInd w:val="0"/>
        <w:rPr>
          <w:rFonts w:eastAsiaTheme="minorHAnsi"/>
          <w:lang w:eastAsia="en-US"/>
        </w:rPr>
      </w:pPr>
      <w:r w:rsidRPr="00AE7782">
        <w:rPr>
          <w:rFonts w:eastAsiaTheme="minorHAnsi"/>
          <w:lang w:eastAsia="en-US"/>
        </w:rPr>
        <w:t xml:space="preserve">V případě dlouhodobé nepřítomnosti (nebo rozvázání pracovního poměru) v průběhu klasifikačního období </w:t>
      </w:r>
      <w:r w:rsidR="00FC2337">
        <w:rPr>
          <w:rFonts w:eastAsiaTheme="minorHAnsi"/>
          <w:lang w:eastAsia="en-US"/>
        </w:rPr>
        <w:t>předává</w:t>
      </w:r>
      <w:r w:rsidR="004B0B52">
        <w:rPr>
          <w:rFonts w:eastAsiaTheme="minorHAnsi"/>
          <w:lang w:eastAsia="en-US"/>
        </w:rPr>
        <w:t xml:space="preserve"> učitel</w:t>
      </w:r>
      <w:r w:rsidRPr="00AE7782">
        <w:rPr>
          <w:rFonts w:eastAsiaTheme="minorHAnsi"/>
          <w:lang w:eastAsia="en-US"/>
        </w:rPr>
        <w:t xml:space="preserve"> klasifikační přehled</w:t>
      </w:r>
      <w:r w:rsidR="00656F44">
        <w:rPr>
          <w:rFonts w:eastAsiaTheme="minorHAnsi"/>
          <w:lang w:eastAsia="en-US"/>
        </w:rPr>
        <w:t>y</w:t>
      </w:r>
      <w:r w:rsidRPr="00AE7782">
        <w:rPr>
          <w:rFonts w:eastAsiaTheme="minorHAnsi"/>
          <w:lang w:eastAsia="en-US"/>
        </w:rPr>
        <w:t xml:space="preserve"> zástupci ředitele pro zastupujícího učitele.</w:t>
      </w:r>
    </w:p>
    <w:p w14:paraId="2E4BEC2D" w14:textId="677A1C6E" w:rsidR="00AE7782" w:rsidRPr="00AE7782" w:rsidRDefault="00AE7782" w:rsidP="00432460">
      <w:pPr>
        <w:pStyle w:val="slovanblok1"/>
        <w:numPr>
          <w:ilvl w:val="0"/>
          <w:numId w:val="19"/>
        </w:numPr>
        <w:autoSpaceDE w:val="0"/>
        <w:autoSpaceDN w:val="0"/>
        <w:adjustRightInd w:val="0"/>
        <w:rPr>
          <w:rFonts w:eastAsiaTheme="minorHAnsi"/>
          <w:lang w:eastAsia="en-US"/>
        </w:rPr>
      </w:pPr>
      <w:r w:rsidRPr="007D65EF">
        <w:rPr>
          <w:rFonts w:eastAsiaTheme="minorHAnsi"/>
          <w:lang w:eastAsia="en-US"/>
        </w:rPr>
        <w:t xml:space="preserve">Učitel archivuje písemné práce a další podklady, na </w:t>
      </w:r>
      <w:r w:rsidR="003F6D9B" w:rsidRPr="007D65EF">
        <w:rPr>
          <w:rFonts w:eastAsiaTheme="minorHAnsi"/>
          <w:lang w:eastAsia="en-US"/>
        </w:rPr>
        <w:t>základě,</w:t>
      </w:r>
      <w:r w:rsidRPr="007D65EF">
        <w:rPr>
          <w:rFonts w:eastAsiaTheme="minorHAnsi"/>
          <w:lang w:eastAsia="en-US"/>
        </w:rPr>
        <w:t xml:space="preserve"> kterých prováděl</w:t>
      </w:r>
      <w:r>
        <w:rPr>
          <w:rFonts w:eastAsiaTheme="minorHAnsi"/>
          <w:lang w:eastAsia="en-US"/>
        </w:rPr>
        <w:t xml:space="preserve"> klasifikaci</w:t>
      </w:r>
      <w:r w:rsidR="003F6D9B">
        <w:rPr>
          <w:rFonts w:eastAsiaTheme="minorHAnsi"/>
          <w:lang w:eastAsia="en-US"/>
        </w:rPr>
        <w:t>,</w:t>
      </w:r>
      <w:r>
        <w:rPr>
          <w:rFonts w:eastAsiaTheme="minorHAnsi"/>
          <w:lang w:eastAsia="en-US"/>
        </w:rPr>
        <w:t xml:space="preserve"> vždy do 30. dne prvního měsíce následujícího po uzavření daného pololetí.</w:t>
      </w:r>
      <w:r w:rsidR="00DF7A62">
        <w:rPr>
          <w:rFonts w:eastAsiaTheme="minorHAnsi"/>
          <w:lang w:eastAsia="en-US"/>
        </w:rPr>
        <w:t xml:space="preserve"> Toto ustanovení se nevztahuje na písemné práce, které žák používá v další výuce.</w:t>
      </w:r>
    </w:p>
    <w:p w14:paraId="31B05131" w14:textId="77777777" w:rsidR="00765BFE" w:rsidRDefault="00765BFE" w:rsidP="00432460">
      <w:pPr>
        <w:pStyle w:val="slovanblok1"/>
        <w:numPr>
          <w:ilvl w:val="0"/>
          <w:numId w:val="19"/>
        </w:numPr>
        <w:jc w:val="left"/>
      </w:pPr>
      <w:r w:rsidRPr="0072174D">
        <w:t>Pro průběžné hodnocení se používá klasifikace se stupni:</w:t>
      </w:r>
      <w:r>
        <w:br/>
      </w:r>
      <w:r w:rsidRPr="0072174D">
        <w:t>1 – výborný,</w:t>
      </w:r>
      <w:r>
        <w:br/>
      </w:r>
      <w:r w:rsidRPr="0072174D">
        <w:t>2 – chvalitebný,</w:t>
      </w:r>
      <w:r>
        <w:br/>
      </w:r>
      <w:r w:rsidRPr="0072174D">
        <w:t>3 – dobrý,</w:t>
      </w:r>
      <w:r>
        <w:br/>
      </w:r>
      <w:r w:rsidRPr="0072174D">
        <w:t>4 – dostatečný,</w:t>
      </w:r>
      <w:r>
        <w:br/>
      </w:r>
      <w:r w:rsidRPr="0072174D">
        <w:t>5 – nedostatečný</w:t>
      </w:r>
      <w:r>
        <w:t>.</w:t>
      </w:r>
    </w:p>
    <w:p w14:paraId="54278C48" w14:textId="77777777" w:rsidR="005F7C7E" w:rsidRDefault="009B14EB" w:rsidP="00432460">
      <w:pPr>
        <w:pStyle w:val="slovanblok1"/>
        <w:numPr>
          <w:ilvl w:val="0"/>
          <w:numId w:val="19"/>
        </w:numPr>
      </w:pPr>
      <w:r w:rsidRPr="0072174D">
        <w:t xml:space="preserve">V systému Bakalář </w:t>
      </w:r>
      <w:r w:rsidR="008B3C70">
        <w:t>jsou</w:t>
      </w:r>
      <w:r w:rsidRPr="0072174D">
        <w:t xml:space="preserve"> </w:t>
      </w:r>
      <w:r w:rsidR="004B0B52">
        <w:t>použív</w:t>
      </w:r>
      <w:r w:rsidR="008B3C70">
        <w:t>ány</w:t>
      </w:r>
      <w:r w:rsidR="005F7C7E">
        <w:t xml:space="preserve"> vážené známky. </w:t>
      </w:r>
      <w:r w:rsidR="005F7C7E" w:rsidRPr="0072174D">
        <w:t>Učitel</w:t>
      </w:r>
      <w:r w:rsidR="00895D24">
        <w:t xml:space="preserve"> stanovuje váhu pro daný typ zkoušení v rozmezí 1 až 10</w:t>
      </w:r>
      <w:r w:rsidR="003F0E5B">
        <w:t>.</w:t>
      </w:r>
      <w:r w:rsidR="005F7C7E" w:rsidRPr="0072174D">
        <w:t xml:space="preserve"> </w:t>
      </w:r>
      <w:r w:rsidR="003F0E5B">
        <w:t>P</w:t>
      </w:r>
      <w:r w:rsidR="005F7C7E">
        <w:t>řed zahájením zkoušení</w:t>
      </w:r>
      <w:r w:rsidR="005F7C7E" w:rsidRPr="0072174D">
        <w:t xml:space="preserve"> informuje žák</w:t>
      </w:r>
      <w:r w:rsidR="003F0E5B">
        <w:t>y</w:t>
      </w:r>
      <w:r w:rsidR="005F7C7E" w:rsidRPr="0072174D">
        <w:t xml:space="preserve"> o váze známky</w:t>
      </w:r>
      <w:r w:rsidR="005F7C7E">
        <w:t xml:space="preserve"> pro daný typ zkoušení</w:t>
      </w:r>
      <w:r w:rsidR="005F7C7E" w:rsidRPr="0072174D">
        <w:t>.</w:t>
      </w:r>
    </w:p>
    <w:p w14:paraId="0C3D8AF0" w14:textId="77777777" w:rsidR="003C10B7" w:rsidRDefault="00461C9D" w:rsidP="00432460">
      <w:pPr>
        <w:pStyle w:val="slovanblok1"/>
        <w:numPr>
          <w:ilvl w:val="0"/>
          <w:numId w:val="19"/>
        </w:numPr>
        <w:jc w:val="left"/>
      </w:pPr>
      <w:r>
        <w:t>Pokud byl výkon žáka ohodnocen bodově, provádí se přepočet bodů na známku dle uvedeného klíče:</w:t>
      </w:r>
      <w:r w:rsidR="003C10B7">
        <w:br/>
      </w:r>
    </w:p>
    <w:tbl>
      <w:tblPr>
        <w:tblStyle w:val="Mkatabulky"/>
        <w:tblW w:w="0" w:type="auto"/>
        <w:tblInd w:w="720" w:type="dxa"/>
        <w:tblLook w:val="04A0" w:firstRow="1" w:lastRow="0" w:firstColumn="1" w:lastColumn="0" w:noHBand="0" w:noVBand="1"/>
      </w:tblPr>
      <w:tblGrid>
        <w:gridCol w:w="4302"/>
        <w:gridCol w:w="4266"/>
      </w:tblGrid>
      <w:tr w:rsidR="003C10B7" w14:paraId="7412B12F" w14:textId="77777777" w:rsidTr="003C10B7">
        <w:tc>
          <w:tcPr>
            <w:tcW w:w="4606" w:type="dxa"/>
          </w:tcPr>
          <w:p w14:paraId="3007D86E" w14:textId="77777777" w:rsidR="003C10B7" w:rsidRPr="0002701C" w:rsidRDefault="003C10B7" w:rsidP="003C10B7">
            <w:pPr>
              <w:pStyle w:val="slovanblok1"/>
              <w:numPr>
                <w:ilvl w:val="0"/>
                <w:numId w:val="0"/>
              </w:numPr>
              <w:jc w:val="center"/>
              <w:rPr>
                <w:b/>
              </w:rPr>
            </w:pPr>
            <w:r w:rsidRPr="0002701C">
              <w:rPr>
                <w:b/>
              </w:rPr>
              <w:t xml:space="preserve">Počet </w:t>
            </w:r>
            <w:r w:rsidR="00095E24">
              <w:rPr>
                <w:b/>
              </w:rPr>
              <w:t xml:space="preserve">dosažených </w:t>
            </w:r>
            <w:r w:rsidRPr="0002701C">
              <w:rPr>
                <w:b/>
              </w:rPr>
              <w:t xml:space="preserve">bodů </w:t>
            </w:r>
            <w:r w:rsidR="00840CF9">
              <w:rPr>
                <w:b/>
              </w:rPr>
              <w:t xml:space="preserve">z celkového počtu </w:t>
            </w:r>
            <w:r w:rsidRPr="0002701C">
              <w:rPr>
                <w:b/>
              </w:rPr>
              <w:t>v procentech [%]</w:t>
            </w:r>
          </w:p>
        </w:tc>
        <w:tc>
          <w:tcPr>
            <w:tcW w:w="4606" w:type="dxa"/>
          </w:tcPr>
          <w:p w14:paraId="3806B320" w14:textId="77777777" w:rsidR="003C10B7" w:rsidRPr="0002701C" w:rsidRDefault="003C10B7" w:rsidP="003C10B7">
            <w:pPr>
              <w:pStyle w:val="slovanblok1"/>
              <w:numPr>
                <w:ilvl w:val="0"/>
                <w:numId w:val="0"/>
              </w:numPr>
              <w:jc w:val="center"/>
              <w:rPr>
                <w:b/>
              </w:rPr>
            </w:pPr>
            <w:r w:rsidRPr="0002701C">
              <w:rPr>
                <w:b/>
              </w:rPr>
              <w:t>Výsledná známka</w:t>
            </w:r>
          </w:p>
        </w:tc>
      </w:tr>
      <w:tr w:rsidR="003C10B7" w14:paraId="3B272E92" w14:textId="77777777" w:rsidTr="003C10B7">
        <w:tc>
          <w:tcPr>
            <w:tcW w:w="4606" w:type="dxa"/>
          </w:tcPr>
          <w:p w14:paraId="0C243AC2" w14:textId="77777777" w:rsidR="003C10B7" w:rsidRDefault="00BF498B" w:rsidP="003C10B7">
            <w:pPr>
              <w:pStyle w:val="slovanblok1"/>
              <w:numPr>
                <w:ilvl w:val="0"/>
                <w:numId w:val="0"/>
              </w:numPr>
              <w:jc w:val="center"/>
            </w:pPr>
            <w:r>
              <w:t>100,0 – 87,5</w:t>
            </w:r>
          </w:p>
        </w:tc>
        <w:tc>
          <w:tcPr>
            <w:tcW w:w="4606" w:type="dxa"/>
          </w:tcPr>
          <w:p w14:paraId="64EEE07E" w14:textId="77777777" w:rsidR="003C10B7" w:rsidRDefault="00BF498B" w:rsidP="003C10B7">
            <w:pPr>
              <w:pStyle w:val="slovanblok1"/>
              <w:numPr>
                <w:ilvl w:val="0"/>
                <w:numId w:val="0"/>
              </w:numPr>
              <w:jc w:val="center"/>
            </w:pPr>
            <w:r>
              <w:t>1</w:t>
            </w:r>
          </w:p>
        </w:tc>
      </w:tr>
      <w:tr w:rsidR="003C10B7" w14:paraId="6C55B0F7" w14:textId="77777777" w:rsidTr="003C10B7">
        <w:tc>
          <w:tcPr>
            <w:tcW w:w="4606" w:type="dxa"/>
          </w:tcPr>
          <w:p w14:paraId="693266FC" w14:textId="77777777" w:rsidR="003C10B7" w:rsidRDefault="00BF498B" w:rsidP="003C10B7">
            <w:pPr>
              <w:pStyle w:val="slovanblok1"/>
              <w:numPr>
                <w:ilvl w:val="0"/>
                <w:numId w:val="0"/>
              </w:numPr>
              <w:jc w:val="center"/>
            </w:pPr>
            <w:r>
              <w:t>87,</w:t>
            </w:r>
            <w:r w:rsidR="009A06F3">
              <w:t>4</w:t>
            </w:r>
            <w:r>
              <w:t xml:space="preserve"> – 75,0</w:t>
            </w:r>
          </w:p>
        </w:tc>
        <w:tc>
          <w:tcPr>
            <w:tcW w:w="4606" w:type="dxa"/>
          </w:tcPr>
          <w:p w14:paraId="4DA5CA7B" w14:textId="77777777" w:rsidR="003C10B7" w:rsidRDefault="00BF498B" w:rsidP="003C10B7">
            <w:pPr>
              <w:pStyle w:val="slovanblok1"/>
              <w:numPr>
                <w:ilvl w:val="0"/>
                <w:numId w:val="0"/>
              </w:numPr>
              <w:jc w:val="center"/>
            </w:pPr>
            <w:r>
              <w:t>2</w:t>
            </w:r>
          </w:p>
        </w:tc>
      </w:tr>
      <w:tr w:rsidR="003C10B7" w14:paraId="512731A8" w14:textId="77777777" w:rsidTr="003C10B7">
        <w:tc>
          <w:tcPr>
            <w:tcW w:w="4606" w:type="dxa"/>
          </w:tcPr>
          <w:p w14:paraId="2E72DD3B" w14:textId="77777777" w:rsidR="003C10B7" w:rsidRDefault="00BF498B" w:rsidP="003C10B7">
            <w:pPr>
              <w:pStyle w:val="slovanblok1"/>
              <w:numPr>
                <w:ilvl w:val="0"/>
                <w:numId w:val="0"/>
              </w:numPr>
              <w:jc w:val="center"/>
            </w:pPr>
            <w:r>
              <w:t>74,</w:t>
            </w:r>
            <w:r w:rsidR="009A06F3">
              <w:t>9</w:t>
            </w:r>
            <w:r>
              <w:t xml:space="preserve"> – 62,</w:t>
            </w:r>
            <w:r w:rsidR="009A06F3">
              <w:t>5</w:t>
            </w:r>
          </w:p>
        </w:tc>
        <w:tc>
          <w:tcPr>
            <w:tcW w:w="4606" w:type="dxa"/>
          </w:tcPr>
          <w:p w14:paraId="079DF0B0" w14:textId="77777777" w:rsidR="003C10B7" w:rsidRDefault="00BF498B" w:rsidP="003C10B7">
            <w:pPr>
              <w:pStyle w:val="slovanblok1"/>
              <w:numPr>
                <w:ilvl w:val="0"/>
                <w:numId w:val="0"/>
              </w:numPr>
              <w:jc w:val="center"/>
            </w:pPr>
            <w:r>
              <w:t>3</w:t>
            </w:r>
          </w:p>
        </w:tc>
      </w:tr>
      <w:tr w:rsidR="003C10B7" w14:paraId="13541C9E" w14:textId="77777777" w:rsidTr="003C10B7">
        <w:tc>
          <w:tcPr>
            <w:tcW w:w="4606" w:type="dxa"/>
          </w:tcPr>
          <w:p w14:paraId="67A8C9D4" w14:textId="77777777" w:rsidR="003C10B7" w:rsidRDefault="00BF498B" w:rsidP="003C10B7">
            <w:pPr>
              <w:pStyle w:val="slovanblok1"/>
              <w:numPr>
                <w:ilvl w:val="0"/>
                <w:numId w:val="0"/>
              </w:numPr>
              <w:jc w:val="center"/>
            </w:pPr>
            <w:r>
              <w:t>6</w:t>
            </w:r>
            <w:r w:rsidR="009A06F3">
              <w:t>2</w:t>
            </w:r>
            <w:r>
              <w:t>,</w:t>
            </w:r>
            <w:r w:rsidR="009A06F3">
              <w:t>4</w:t>
            </w:r>
            <w:r>
              <w:t xml:space="preserve"> – 50,0</w:t>
            </w:r>
          </w:p>
        </w:tc>
        <w:tc>
          <w:tcPr>
            <w:tcW w:w="4606" w:type="dxa"/>
          </w:tcPr>
          <w:p w14:paraId="5153B503" w14:textId="77777777" w:rsidR="003C10B7" w:rsidRDefault="00BF498B" w:rsidP="003C10B7">
            <w:pPr>
              <w:pStyle w:val="slovanblok1"/>
              <w:numPr>
                <w:ilvl w:val="0"/>
                <w:numId w:val="0"/>
              </w:numPr>
              <w:jc w:val="center"/>
            </w:pPr>
            <w:r>
              <w:t>4</w:t>
            </w:r>
          </w:p>
        </w:tc>
      </w:tr>
      <w:tr w:rsidR="003C10B7" w14:paraId="0B4AD8FF" w14:textId="77777777" w:rsidTr="003C10B7">
        <w:tc>
          <w:tcPr>
            <w:tcW w:w="4606" w:type="dxa"/>
          </w:tcPr>
          <w:p w14:paraId="1CDA9BCA" w14:textId="77777777" w:rsidR="003C10B7" w:rsidRDefault="00BF498B" w:rsidP="003C10B7">
            <w:pPr>
              <w:pStyle w:val="slovanblok1"/>
              <w:numPr>
                <w:ilvl w:val="0"/>
                <w:numId w:val="0"/>
              </w:numPr>
              <w:jc w:val="center"/>
            </w:pPr>
            <w:r>
              <w:t>49,</w:t>
            </w:r>
            <w:r w:rsidR="009A06F3">
              <w:t>9</w:t>
            </w:r>
            <w:r>
              <w:t xml:space="preserve"> – 0,0</w:t>
            </w:r>
          </w:p>
        </w:tc>
        <w:tc>
          <w:tcPr>
            <w:tcW w:w="4606" w:type="dxa"/>
          </w:tcPr>
          <w:p w14:paraId="09974551" w14:textId="77777777" w:rsidR="003C10B7" w:rsidRDefault="00BF498B" w:rsidP="003C10B7">
            <w:pPr>
              <w:pStyle w:val="slovanblok1"/>
              <w:numPr>
                <w:ilvl w:val="0"/>
                <w:numId w:val="0"/>
              </w:numPr>
              <w:jc w:val="center"/>
            </w:pPr>
            <w:r>
              <w:t>5</w:t>
            </w:r>
          </w:p>
        </w:tc>
      </w:tr>
    </w:tbl>
    <w:p w14:paraId="51735453" w14:textId="77777777" w:rsidR="00461C9D" w:rsidRDefault="00A11B7B" w:rsidP="00DF7A62">
      <w:pPr>
        <w:pStyle w:val="slovanblok1"/>
        <w:numPr>
          <w:ilvl w:val="0"/>
          <w:numId w:val="0"/>
        </w:numPr>
        <w:ind w:left="720"/>
      </w:pPr>
      <w:r>
        <w:t>Učitel může dle charakteru a obtížnosti upravit přepočet bodů na známku. Žáci musí být s</w:t>
      </w:r>
      <w:r w:rsidR="00DE74DA">
        <w:t> klíčem, podle kterého se přepočítávají body na známku</w:t>
      </w:r>
      <w:r>
        <w:t xml:space="preserve"> seznámeni před konáním vlastní zkoušky.</w:t>
      </w:r>
    </w:p>
    <w:p w14:paraId="5076DC01" w14:textId="77777777" w:rsidR="00E86B82" w:rsidRDefault="001D4C68" w:rsidP="00432460">
      <w:pPr>
        <w:pStyle w:val="slovanblok1"/>
        <w:numPr>
          <w:ilvl w:val="0"/>
          <w:numId w:val="19"/>
        </w:numPr>
      </w:pPr>
      <w:r>
        <w:t>Výsledná známka za klasifikační období se stanovuje na základě vypočítaného váženého průměru v systému Bakalář při splnění všech požadavků stanovených učiteli jednotlivých předmětů v daném klasifikačním období</w:t>
      </w:r>
      <w:r w:rsidR="006F752F">
        <w:t xml:space="preserve"> (</w:t>
      </w:r>
      <w:r w:rsidR="006A4755">
        <w:t>§ 3, odst. j</w:t>
      </w:r>
      <w:r w:rsidR="006F752F">
        <w:t>)</w:t>
      </w:r>
      <w:r w:rsidR="009640E2">
        <w:t>, k)</w:t>
      </w:r>
      <w:r>
        <w:t>.</w:t>
      </w:r>
    </w:p>
    <w:p w14:paraId="7AE2E2C2" w14:textId="77777777" w:rsidR="00304BCC" w:rsidRDefault="00304BCC" w:rsidP="00432460">
      <w:pPr>
        <w:pStyle w:val="slovanblok1"/>
        <w:numPr>
          <w:ilvl w:val="0"/>
          <w:numId w:val="19"/>
        </w:numPr>
      </w:pPr>
      <w:r>
        <w:t>Stanovení výsledné známky na vysvědčení</w:t>
      </w:r>
    </w:p>
    <w:p w14:paraId="6D2228DB" w14:textId="77777777" w:rsidR="00304BCC" w:rsidRDefault="00304BCC" w:rsidP="00925DF0">
      <w:pPr>
        <w:pStyle w:val="slovanblok1"/>
        <w:numPr>
          <w:ilvl w:val="0"/>
          <w:numId w:val="0"/>
        </w:numPr>
        <w:ind w:left="360"/>
      </w:pPr>
    </w:p>
    <w:tbl>
      <w:tblPr>
        <w:tblStyle w:val="Mkatabulky"/>
        <w:tblW w:w="0" w:type="auto"/>
        <w:tblInd w:w="708" w:type="dxa"/>
        <w:tblLook w:val="04A0" w:firstRow="1" w:lastRow="0" w:firstColumn="1" w:lastColumn="0" w:noHBand="0" w:noVBand="1"/>
      </w:tblPr>
      <w:tblGrid>
        <w:gridCol w:w="2016"/>
        <w:gridCol w:w="1134"/>
      </w:tblGrid>
      <w:tr w:rsidR="00304BCC" w14:paraId="7DF8F086" w14:textId="77777777" w:rsidTr="00925DF0">
        <w:tc>
          <w:tcPr>
            <w:tcW w:w="2016" w:type="dxa"/>
          </w:tcPr>
          <w:p w14:paraId="5286477A" w14:textId="77777777" w:rsidR="00304BCC" w:rsidRDefault="00304BCC" w:rsidP="00A74182">
            <w:r>
              <w:t>Vypočtený průměr</w:t>
            </w:r>
          </w:p>
        </w:tc>
        <w:tc>
          <w:tcPr>
            <w:tcW w:w="1134" w:type="dxa"/>
          </w:tcPr>
          <w:p w14:paraId="0470FF25" w14:textId="77777777" w:rsidR="00304BCC" w:rsidRDefault="00304BCC" w:rsidP="00A74182">
            <w:r>
              <w:t>Výsledná známka</w:t>
            </w:r>
          </w:p>
        </w:tc>
      </w:tr>
      <w:tr w:rsidR="00304BCC" w14:paraId="785E3499" w14:textId="77777777" w:rsidTr="00925DF0">
        <w:tc>
          <w:tcPr>
            <w:tcW w:w="2016" w:type="dxa"/>
          </w:tcPr>
          <w:p w14:paraId="52304CD3" w14:textId="77777777" w:rsidR="00304BCC" w:rsidRDefault="00304BCC" w:rsidP="00A74182">
            <w:r>
              <w:t>1,00 – 1,</w:t>
            </w:r>
            <w:r w:rsidR="00A74182">
              <w:t>5</w:t>
            </w:r>
            <w:r>
              <w:t>0</w:t>
            </w:r>
          </w:p>
        </w:tc>
        <w:tc>
          <w:tcPr>
            <w:tcW w:w="1134" w:type="dxa"/>
          </w:tcPr>
          <w:p w14:paraId="22001624" w14:textId="77777777" w:rsidR="00304BCC" w:rsidRDefault="00304BCC" w:rsidP="00925DF0">
            <w:pPr>
              <w:jc w:val="center"/>
            </w:pPr>
            <w:r>
              <w:t>1</w:t>
            </w:r>
          </w:p>
        </w:tc>
      </w:tr>
      <w:tr w:rsidR="00304BCC" w14:paraId="1B391D8E" w14:textId="77777777" w:rsidTr="00925DF0">
        <w:tc>
          <w:tcPr>
            <w:tcW w:w="2016" w:type="dxa"/>
          </w:tcPr>
          <w:p w14:paraId="5114C366" w14:textId="77777777" w:rsidR="00304BCC" w:rsidRDefault="00304BCC" w:rsidP="00A74182">
            <w:r>
              <w:t>1,</w:t>
            </w:r>
            <w:r w:rsidR="00A74182">
              <w:t>5</w:t>
            </w:r>
            <w:r>
              <w:t>1 – 2,</w:t>
            </w:r>
            <w:r w:rsidR="00A74182">
              <w:t>5</w:t>
            </w:r>
            <w:r>
              <w:t>0</w:t>
            </w:r>
          </w:p>
        </w:tc>
        <w:tc>
          <w:tcPr>
            <w:tcW w:w="1134" w:type="dxa"/>
          </w:tcPr>
          <w:p w14:paraId="2498F699" w14:textId="77777777" w:rsidR="00304BCC" w:rsidRDefault="00304BCC" w:rsidP="00925DF0">
            <w:pPr>
              <w:jc w:val="center"/>
            </w:pPr>
            <w:r>
              <w:t>2</w:t>
            </w:r>
          </w:p>
        </w:tc>
      </w:tr>
      <w:tr w:rsidR="00304BCC" w14:paraId="113E716C" w14:textId="77777777" w:rsidTr="00925DF0">
        <w:tc>
          <w:tcPr>
            <w:tcW w:w="2016" w:type="dxa"/>
          </w:tcPr>
          <w:p w14:paraId="792F9F7B" w14:textId="77777777" w:rsidR="00304BCC" w:rsidRDefault="00304BCC" w:rsidP="00A74182">
            <w:r>
              <w:t>2,</w:t>
            </w:r>
            <w:r w:rsidR="00A74182">
              <w:t>5</w:t>
            </w:r>
            <w:r>
              <w:t>1 – 3,</w:t>
            </w:r>
            <w:r w:rsidR="00A74182">
              <w:t>5</w:t>
            </w:r>
            <w:r>
              <w:t>0</w:t>
            </w:r>
          </w:p>
        </w:tc>
        <w:tc>
          <w:tcPr>
            <w:tcW w:w="1134" w:type="dxa"/>
          </w:tcPr>
          <w:p w14:paraId="33063C27" w14:textId="77777777" w:rsidR="00304BCC" w:rsidRDefault="00304BCC" w:rsidP="00925DF0">
            <w:pPr>
              <w:jc w:val="center"/>
            </w:pPr>
            <w:r>
              <w:t>3</w:t>
            </w:r>
          </w:p>
        </w:tc>
      </w:tr>
      <w:tr w:rsidR="00304BCC" w14:paraId="48689F93" w14:textId="77777777" w:rsidTr="00925DF0">
        <w:tc>
          <w:tcPr>
            <w:tcW w:w="2016" w:type="dxa"/>
          </w:tcPr>
          <w:p w14:paraId="2391FA21" w14:textId="77777777" w:rsidR="00304BCC" w:rsidRDefault="00304BCC" w:rsidP="00A74182">
            <w:r>
              <w:t>3,</w:t>
            </w:r>
            <w:r w:rsidR="00A74182">
              <w:t>5</w:t>
            </w:r>
            <w:r>
              <w:t>1 – 4,30</w:t>
            </w:r>
          </w:p>
        </w:tc>
        <w:tc>
          <w:tcPr>
            <w:tcW w:w="1134" w:type="dxa"/>
          </w:tcPr>
          <w:p w14:paraId="323578D0" w14:textId="77777777" w:rsidR="00304BCC" w:rsidRDefault="00304BCC" w:rsidP="00925DF0">
            <w:pPr>
              <w:jc w:val="center"/>
            </w:pPr>
            <w:r>
              <w:t>4</w:t>
            </w:r>
          </w:p>
        </w:tc>
      </w:tr>
      <w:tr w:rsidR="00304BCC" w14:paraId="6ABADCA4" w14:textId="77777777" w:rsidTr="00925DF0">
        <w:tc>
          <w:tcPr>
            <w:tcW w:w="2016" w:type="dxa"/>
          </w:tcPr>
          <w:p w14:paraId="70BEA656" w14:textId="77777777" w:rsidR="00304BCC" w:rsidRDefault="00304BCC" w:rsidP="00A74182">
            <w:r>
              <w:t>4,31 – 5,00</w:t>
            </w:r>
          </w:p>
        </w:tc>
        <w:tc>
          <w:tcPr>
            <w:tcW w:w="1134" w:type="dxa"/>
          </w:tcPr>
          <w:p w14:paraId="5D002C93" w14:textId="77777777" w:rsidR="00304BCC" w:rsidRDefault="00304BCC" w:rsidP="00925DF0">
            <w:pPr>
              <w:jc w:val="center"/>
            </w:pPr>
            <w:r>
              <w:t>5</w:t>
            </w:r>
          </w:p>
        </w:tc>
      </w:tr>
    </w:tbl>
    <w:p w14:paraId="1DAF663B" w14:textId="77777777" w:rsidR="00304BCC" w:rsidRPr="00B83CCF" w:rsidRDefault="00304BCC" w:rsidP="00925DF0">
      <w:pPr>
        <w:pStyle w:val="slovanblok1"/>
        <w:numPr>
          <w:ilvl w:val="0"/>
          <w:numId w:val="0"/>
        </w:numPr>
        <w:ind w:left="360"/>
      </w:pPr>
    </w:p>
    <w:p w14:paraId="6CF1B96D" w14:textId="77777777" w:rsidR="00C36508" w:rsidRDefault="00C36508" w:rsidP="00432460">
      <w:pPr>
        <w:pStyle w:val="slovanblok1"/>
        <w:numPr>
          <w:ilvl w:val="0"/>
          <w:numId w:val="19"/>
        </w:numPr>
      </w:pPr>
      <w:r w:rsidRPr="0072174D">
        <w:lastRenderedPageBreak/>
        <w:t>O klasifikačním stupni rozhoduje u</w:t>
      </w:r>
      <w:r>
        <w:t>čitel, který vyučuje příslušný předmět</w:t>
      </w:r>
      <w:r w:rsidRPr="0072174D">
        <w:t>. V předmětu, ve kterém vyučuje více učitelů, určí výsledný stupeň za klasifikační období příslušní učitelé po vzájemné doh</w:t>
      </w:r>
      <w:r w:rsidR="00461C9D">
        <w:t>odě</w:t>
      </w:r>
      <w:r w:rsidRPr="0072174D">
        <w:t>.</w:t>
      </w:r>
    </w:p>
    <w:p w14:paraId="10637C31" w14:textId="77777777" w:rsidR="008023E3" w:rsidRDefault="00EC6766" w:rsidP="00432460">
      <w:pPr>
        <w:pStyle w:val="slovanblok1"/>
        <w:numPr>
          <w:ilvl w:val="0"/>
          <w:numId w:val="19"/>
        </w:numPr>
      </w:pPr>
      <w:r>
        <w:t xml:space="preserve">Žák je v pololetí klasifikován </w:t>
      </w:r>
      <w:r w:rsidR="00E06AD5">
        <w:t>v dané</w:t>
      </w:r>
      <w:r w:rsidR="004A484B">
        <w:t>m</w:t>
      </w:r>
      <w:r w:rsidR="00E06AD5">
        <w:t xml:space="preserve"> předmětu </w:t>
      </w:r>
      <w:r>
        <w:t>při splnění následujících podmínek:</w:t>
      </w:r>
      <w:r w:rsidR="0089048A">
        <w:br/>
      </w:r>
    </w:p>
    <w:tbl>
      <w:tblPr>
        <w:tblStyle w:val="Mkatabulky"/>
        <w:tblW w:w="0" w:type="auto"/>
        <w:tblInd w:w="720" w:type="dxa"/>
        <w:tblLook w:val="04A0" w:firstRow="1" w:lastRow="0" w:firstColumn="1" w:lastColumn="0" w:noHBand="0" w:noVBand="1"/>
      </w:tblPr>
      <w:tblGrid>
        <w:gridCol w:w="8568"/>
      </w:tblGrid>
      <w:tr w:rsidR="008023E3" w14:paraId="41C63827" w14:textId="77777777" w:rsidTr="008023E3">
        <w:tc>
          <w:tcPr>
            <w:tcW w:w="9212" w:type="dxa"/>
          </w:tcPr>
          <w:p w14:paraId="53A0255D" w14:textId="4AD0B0E6" w:rsidR="008023E3" w:rsidRDefault="008023E3" w:rsidP="008023E3">
            <w:pPr>
              <w:pStyle w:val="slovanblok1"/>
              <w:numPr>
                <w:ilvl w:val="0"/>
                <w:numId w:val="0"/>
              </w:numPr>
            </w:pPr>
            <w:r>
              <w:t>absence žáka ve výuce předmětu nepřesáhla 30</w:t>
            </w:r>
            <w:r w:rsidR="003F6D9B">
              <w:t xml:space="preserve"> </w:t>
            </w:r>
            <w:r>
              <w:t>% (do této absence se nezapočítávají individuální praxe), u cvičení a praxí nesmí absence přesáhnout 20</w:t>
            </w:r>
            <w:r w:rsidR="003F6D9B">
              <w:t xml:space="preserve"> </w:t>
            </w:r>
            <w:r>
              <w:t>%,</w:t>
            </w:r>
          </w:p>
        </w:tc>
      </w:tr>
      <w:tr w:rsidR="008023E3" w14:paraId="7A0D0E1B" w14:textId="77777777" w:rsidTr="008023E3">
        <w:tc>
          <w:tcPr>
            <w:tcW w:w="9212" w:type="dxa"/>
          </w:tcPr>
          <w:p w14:paraId="6C650210" w14:textId="77777777" w:rsidR="008023E3" w:rsidRDefault="008023E3" w:rsidP="008023E3">
            <w:pPr>
              <w:pStyle w:val="slovanblok1"/>
              <w:numPr>
                <w:ilvl w:val="0"/>
                <w:numId w:val="0"/>
              </w:numPr>
            </w:pPr>
            <w:r>
              <w:t>žák absolvoval všechny předepsané čtvrtletní a pololetní písemné práce v</w:t>
            </w:r>
            <w:r w:rsidR="0089048A">
              <w:t> </w:t>
            </w:r>
            <w:r>
              <w:t>daném předmětu,</w:t>
            </w:r>
          </w:p>
        </w:tc>
      </w:tr>
      <w:tr w:rsidR="008023E3" w14:paraId="5E04C838" w14:textId="77777777" w:rsidTr="008023E3">
        <w:tc>
          <w:tcPr>
            <w:tcW w:w="9212" w:type="dxa"/>
          </w:tcPr>
          <w:p w14:paraId="61E30A08" w14:textId="239D9487" w:rsidR="008023E3" w:rsidRDefault="008023E3" w:rsidP="008023E3">
            <w:pPr>
              <w:pStyle w:val="slovanblok1"/>
              <w:numPr>
                <w:ilvl w:val="0"/>
                <w:numId w:val="0"/>
              </w:numPr>
            </w:pPr>
            <w:r>
              <w:t>z celkového počtu písemného a ústního zkoušení v</w:t>
            </w:r>
            <w:r w:rsidR="0089048A">
              <w:t> </w:t>
            </w:r>
            <w:r>
              <w:t xml:space="preserve">daném předmětu žák absolvoval </w:t>
            </w:r>
            <w:r w:rsidR="003F6D9B">
              <w:br/>
            </w:r>
            <w:r>
              <w:t>80</w:t>
            </w:r>
            <w:r w:rsidR="003F6D9B">
              <w:t xml:space="preserve"> </w:t>
            </w:r>
            <w:r>
              <w:t>%,</w:t>
            </w:r>
          </w:p>
        </w:tc>
      </w:tr>
      <w:tr w:rsidR="008023E3" w14:paraId="2D8A66AA" w14:textId="77777777" w:rsidTr="008023E3">
        <w:tc>
          <w:tcPr>
            <w:tcW w:w="9212" w:type="dxa"/>
          </w:tcPr>
          <w:p w14:paraId="7881FB16" w14:textId="6F57B3CA" w:rsidR="008023E3" w:rsidRDefault="008023E3" w:rsidP="008023E3">
            <w:pPr>
              <w:pStyle w:val="slovanblok1"/>
              <w:numPr>
                <w:ilvl w:val="0"/>
                <w:numId w:val="0"/>
              </w:numPr>
            </w:pPr>
            <w:r>
              <w:t>z celkového počtu krátkých písemných prací – pětiminutovek v</w:t>
            </w:r>
            <w:r w:rsidR="0089048A">
              <w:t> </w:t>
            </w:r>
            <w:r>
              <w:t>daném předmětu žák absolvoval 70</w:t>
            </w:r>
            <w:r w:rsidR="003F6D9B">
              <w:t xml:space="preserve"> </w:t>
            </w:r>
            <w:r>
              <w:t>%,</w:t>
            </w:r>
          </w:p>
        </w:tc>
      </w:tr>
      <w:tr w:rsidR="008023E3" w14:paraId="3176BAF6" w14:textId="77777777" w:rsidTr="008023E3">
        <w:tc>
          <w:tcPr>
            <w:tcW w:w="9212" w:type="dxa"/>
          </w:tcPr>
          <w:p w14:paraId="31916259" w14:textId="129947CB" w:rsidR="008023E3" w:rsidRDefault="008023E3" w:rsidP="008023E3">
            <w:pPr>
              <w:pStyle w:val="slovanblok1"/>
              <w:numPr>
                <w:ilvl w:val="0"/>
                <w:numId w:val="0"/>
              </w:numPr>
            </w:pPr>
            <w:r>
              <w:t>z celkového počtu krátkých písemných prací v</w:t>
            </w:r>
            <w:r w:rsidR="0089048A">
              <w:t> </w:t>
            </w:r>
            <w:r>
              <w:t>daném předmětu žák absolvoval 80</w:t>
            </w:r>
            <w:r w:rsidR="003F6D9B">
              <w:t xml:space="preserve"> </w:t>
            </w:r>
            <w:r>
              <w:t>%,</w:t>
            </w:r>
          </w:p>
        </w:tc>
      </w:tr>
      <w:tr w:rsidR="008023E3" w14:paraId="2059CD9E" w14:textId="77777777" w:rsidTr="008023E3">
        <w:tc>
          <w:tcPr>
            <w:tcW w:w="9212" w:type="dxa"/>
          </w:tcPr>
          <w:p w14:paraId="32EF45E9" w14:textId="77777777" w:rsidR="008023E3" w:rsidRDefault="008023E3" w:rsidP="008023E3">
            <w:pPr>
              <w:pStyle w:val="slovanblok1"/>
              <w:numPr>
                <w:ilvl w:val="0"/>
                <w:numId w:val="0"/>
              </w:numPr>
            </w:pPr>
            <w:r>
              <w:t>žák splnil a odevzdal všechny samostatné úkoly (</w:t>
            </w:r>
            <w:r w:rsidRPr="003819A4">
              <w:t>protokol</w:t>
            </w:r>
            <w:r>
              <w:t>y</w:t>
            </w:r>
            <w:r w:rsidRPr="003819A4">
              <w:t>, referát</w:t>
            </w:r>
            <w:r>
              <w:t>y</w:t>
            </w:r>
            <w:r w:rsidRPr="003819A4">
              <w:t>, projekt</w:t>
            </w:r>
            <w:r>
              <w:t>y</w:t>
            </w:r>
            <w:r w:rsidRPr="003819A4">
              <w:t>, herbář</w:t>
            </w:r>
            <w:r>
              <w:t>e apod.),</w:t>
            </w:r>
          </w:p>
        </w:tc>
      </w:tr>
      <w:tr w:rsidR="008023E3" w14:paraId="079C48B8" w14:textId="77777777" w:rsidTr="008023E3">
        <w:tc>
          <w:tcPr>
            <w:tcW w:w="9212" w:type="dxa"/>
          </w:tcPr>
          <w:p w14:paraId="3031F54D" w14:textId="77777777" w:rsidR="008023E3" w:rsidRDefault="008023E3" w:rsidP="008023E3">
            <w:pPr>
              <w:pStyle w:val="slovanblok1"/>
              <w:numPr>
                <w:ilvl w:val="0"/>
                <w:numId w:val="0"/>
              </w:numPr>
            </w:pPr>
            <w:r>
              <w:t>žák absolvuje individuální praxe a prázdninové praxe v</w:t>
            </w:r>
            <w:r w:rsidR="0089048A">
              <w:t> </w:t>
            </w:r>
            <w:r>
              <w:t>předepsaném rozsahu,</w:t>
            </w:r>
          </w:p>
        </w:tc>
      </w:tr>
      <w:tr w:rsidR="008023E3" w14:paraId="04182731" w14:textId="77777777" w:rsidTr="008023E3">
        <w:tc>
          <w:tcPr>
            <w:tcW w:w="9212" w:type="dxa"/>
          </w:tcPr>
          <w:p w14:paraId="119E61BC" w14:textId="77777777" w:rsidR="008023E3" w:rsidRDefault="008023E3" w:rsidP="008023E3">
            <w:pPr>
              <w:pStyle w:val="slovanblok1"/>
              <w:numPr>
                <w:ilvl w:val="0"/>
                <w:numId w:val="0"/>
              </w:numPr>
            </w:pPr>
            <w:r>
              <w:t>žák bude schopen předvést praktické činnosti (odborné kompetence)</w:t>
            </w:r>
            <w:r w:rsidRPr="0072174D">
              <w:t xml:space="preserve">, jež byly procvičovány na </w:t>
            </w:r>
            <w:r>
              <w:t>odborné praxi či odborném výcviku v</w:t>
            </w:r>
            <w:r w:rsidR="0089048A">
              <w:t> </w:t>
            </w:r>
            <w:r>
              <w:t>době, kdy byl nepřítomen.</w:t>
            </w:r>
          </w:p>
        </w:tc>
      </w:tr>
    </w:tbl>
    <w:p w14:paraId="2DA437A0" w14:textId="77777777" w:rsidR="0089048A" w:rsidRDefault="0089048A" w:rsidP="0089048A">
      <w:pPr>
        <w:pStyle w:val="slovanblok1"/>
        <w:numPr>
          <w:ilvl w:val="0"/>
          <w:numId w:val="0"/>
        </w:numPr>
        <w:ind w:left="360"/>
      </w:pPr>
    </w:p>
    <w:p w14:paraId="0FF6D124" w14:textId="77777777" w:rsidR="00046590" w:rsidRPr="00B83CCF" w:rsidRDefault="008023E3" w:rsidP="00432460">
      <w:pPr>
        <w:pStyle w:val="slovanblok1"/>
        <w:numPr>
          <w:ilvl w:val="0"/>
          <w:numId w:val="19"/>
        </w:numPr>
      </w:pPr>
      <w:r>
        <w:t>U</w:t>
      </w:r>
      <w:r w:rsidR="00846D1C">
        <w:t xml:space="preserve">čitel </w:t>
      </w:r>
      <w:r>
        <w:t xml:space="preserve">může </w:t>
      </w:r>
      <w:r w:rsidR="001C321C">
        <w:t xml:space="preserve">podmínky pro klasifikaci (§ </w:t>
      </w:r>
      <w:r w:rsidR="002D55F3">
        <w:t>3</w:t>
      </w:r>
      <w:r w:rsidR="001C321C">
        <w:t xml:space="preserve">, odst. j) </w:t>
      </w:r>
      <w:r w:rsidR="001602FD">
        <w:t>zmírnit</w:t>
      </w:r>
      <w:r w:rsidR="001C321C">
        <w:t>.</w:t>
      </w:r>
      <w:r w:rsidR="007F54AB">
        <w:t xml:space="preserve"> </w:t>
      </w:r>
      <w:r w:rsidR="002C3F1B" w:rsidRPr="00B83CCF">
        <w:t xml:space="preserve">Musí však během pololetí </w:t>
      </w:r>
      <w:r w:rsidR="00E667C0">
        <w:t>zkoušením žáka</w:t>
      </w:r>
      <w:r w:rsidR="002C3F1B" w:rsidRPr="00B83CCF">
        <w:t xml:space="preserve"> ověřit, zda bylo pro dané pololetí a předmět dosaženo stanovených cílů vzdělávání </w:t>
      </w:r>
      <w:r w:rsidR="00E667C0">
        <w:t>a žáka klasifikovat</w:t>
      </w:r>
      <w:r w:rsidR="00846D1C" w:rsidRPr="00B83CCF">
        <w:t>.</w:t>
      </w:r>
      <w:r w:rsidR="008745CA">
        <w:t xml:space="preserve"> Žák musí prokázat, že učivo zvládl.</w:t>
      </w:r>
    </w:p>
    <w:p w14:paraId="0AC207A8" w14:textId="77777777" w:rsidR="00E06AD5" w:rsidRDefault="00E06AD5" w:rsidP="00432460">
      <w:pPr>
        <w:pStyle w:val="slovanblok1"/>
        <w:numPr>
          <w:ilvl w:val="0"/>
          <w:numId w:val="19"/>
        </w:numPr>
      </w:pPr>
      <w:r w:rsidRPr="00B83CCF">
        <w:t>Pokud žák nesplní některý z po</w:t>
      </w:r>
      <w:r w:rsidR="006A4755" w:rsidRPr="00B83CCF">
        <w:t>žadavků uvedených v § 3, odst. j</w:t>
      </w:r>
      <w:r w:rsidRPr="00B83CCF">
        <w:t>)</w:t>
      </w:r>
      <w:r w:rsidR="00D51C98" w:rsidRPr="00B83CCF">
        <w:t xml:space="preserve"> a k)</w:t>
      </w:r>
      <w:r w:rsidRPr="00B83CCF">
        <w:t xml:space="preserve"> nebude </w:t>
      </w:r>
      <w:r w:rsidR="00623C2C" w:rsidRPr="00B83CCF">
        <w:t>na konci pololetí hodnocen</w:t>
      </w:r>
      <w:r w:rsidRPr="00B83CCF">
        <w:t xml:space="preserve">. </w:t>
      </w:r>
      <w:r w:rsidR="00623C2C" w:rsidRPr="00B83CCF">
        <w:t xml:space="preserve">Ředitel školy v souladu splatnou legislativou určí žákovi </w:t>
      </w:r>
      <w:r w:rsidR="00623C2C" w:rsidRPr="00B83CCF">
        <w:rPr>
          <w:b/>
        </w:rPr>
        <w:t>náhradní termín pro hodnocení</w:t>
      </w:r>
      <w:r w:rsidR="00623C2C" w:rsidRPr="00B83CCF">
        <w:t>. Učitel</w:t>
      </w:r>
      <w:r w:rsidR="003367EB" w:rsidRPr="00B83CCF">
        <w:t xml:space="preserve"> žákovi stanoví podmínky, rozsah učiva nebo úkolů,</w:t>
      </w:r>
      <w:r w:rsidR="003367EB">
        <w:t xml:space="preserve"> které budou hodnoceny, aby mohla být doplněna klasifikace.</w:t>
      </w:r>
    </w:p>
    <w:p w14:paraId="50AC66A3" w14:textId="77777777" w:rsidR="00426C3F" w:rsidRPr="008023E3" w:rsidRDefault="00426C3F" w:rsidP="008023E3">
      <w:pPr>
        <w:spacing w:before="120" w:after="120"/>
        <w:jc w:val="center"/>
        <w:rPr>
          <w:b/>
          <w:sz w:val="26"/>
          <w:szCs w:val="26"/>
        </w:rPr>
      </w:pPr>
      <w:r w:rsidRPr="008023E3">
        <w:rPr>
          <w:b/>
          <w:sz w:val="26"/>
          <w:szCs w:val="26"/>
        </w:rPr>
        <w:t>§ 4</w:t>
      </w:r>
    </w:p>
    <w:p w14:paraId="00EA544F" w14:textId="77777777" w:rsidR="00426C3F" w:rsidRPr="008023E3" w:rsidRDefault="00426C3F" w:rsidP="008023E3">
      <w:pPr>
        <w:spacing w:before="120" w:after="120"/>
        <w:jc w:val="center"/>
        <w:rPr>
          <w:b/>
          <w:sz w:val="26"/>
          <w:szCs w:val="26"/>
        </w:rPr>
      </w:pPr>
      <w:r w:rsidRPr="008023E3">
        <w:rPr>
          <w:b/>
          <w:sz w:val="26"/>
          <w:szCs w:val="26"/>
        </w:rPr>
        <w:t>Hodnotící kritéria</w:t>
      </w:r>
    </w:p>
    <w:p w14:paraId="38B10D0D" w14:textId="77777777" w:rsidR="007F768E" w:rsidRDefault="007F768E" w:rsidP="00432460">
      <w:pPr>
        <w:pStyle w:val="slovanblok1"/>
        <w:numPr>
          <w:ilvl w:val="0"/>
          <w:numId w:val="7"/>
        </w:numPr>
      </w:pPr>
      <w:r w:rsidRPr="003126AF">
        <w:t>U</w:t>
      </w:r>
      <w:r w:rsidRPr="0072174D">
        <w:rPr>
          <w:b/>
        </w:rPr>
        <w:t xml:space="preserve"> ústní zkoušky</w:t>
      </w:r>
      <w:r>
        <w:t xml:space="preserve"> jsou hodnotícími kritérii komunikativní dovednosti žáka, tedy zda správně používá odbornou terminologii, jeho projev má logickou strukturu, je srozumitelný, jeho odpověď je úplná a správná, je schopen reagovat na doplňující otázky</w:t>
      </w:r>
      <w:r w:rsidRPr="0072174D">
        <w:t>.</w:t>
      </w:r>
    </w:p>
    <w:p w14:paraId="7B4E87F5" w14:textId="77777777" w:rsidR="007F768E" w:rsidRDefault="007F768E" w:rsidP="00432460">
      <w:pPr>
        <w:pStyle w:val="slovanblok1"/>
        <w:numPr>
          <w:ilvl w:val="0"/>
          <w:numId w:val="7"/>
        </w:numPr>
        <w:jc w:val="left"/>
      </w:pPr>
      <w:r w:rsidRPr="0072174D">
        <w:t>Kritéria klasifikačních stupňů pro ústní zkoušení:</w:t>
      </w:r>
      <w:r w:rsidR="004E1156">
        <w:br/>
      </w:r>
    </w:p>
    <w:tbl>
      <w:tblPr>
        <w:tblStyle w:val="Mkatabulky"/>
        <w:tblW w:w="0" w:type="auto"/>
        <w:tblInd w:w="720" w:type="dxa"/>
        <w:tblLook w:val="04A0" w:firstRow="1" w:lastRow="0" w:firstColumn="1" w:lastColumn="0" w:noHBand="0" w:noVBand="1"/>
      </w:tblPr>
      <w:tblGrid>
        <w:gridCol w:w="6618"/>
        <w:gridCol w:w="1457"/>
      </w:tblGrid>
      <w:tr w:rsidR="004E1156" w14:paraId="3E60870B" w14:textId="77777777" w:rsidTr="00A14945">
        <w:tc>
          <w:tcPr>
            <w:tcW w:w="6618" w:type="dxa"/>
            <w:vAlign w:val="center"/>
          </w:tcPr>
          <w:p w14:paraId="0EC2BE50" w14:textId="77777777" w:rsidR="004E1156" w:rsidRPr="00A84117" w:rsidRDefault="004E1156" w:rsidP="004E1156">
            <w:pPr>
              <w:pStyle w:val="slovanblok1"/>
              <w:numPr>
                <w:ilvl w:val="0"/>
                <w:numId w:val="0"/>
              </w:numPr>
              <w:jc w:val="center"/>
              <w:rPr>
                <w:b/>
              </w:rPr>
            </w:pPr>
            <w:r w:rsidRPr="00A84117">
              <w:rPr>
                <w:b/>
              </w:rPr>
              <w:t>Žák</w:t>
            </w:r>
          </w:p>
        </w:tc>
        <w:tc>
          <w:tcPr>
            <w:tcW w:w="1457" w:type="dxa"/>
            <w:vAlign w:val="center"/>
          </w:tcPr>
          <w:p w14:paraId="600BC3B9" w14:textId="77777777" w:rsidR="004E1156" w:rsidRPr="00A84117" w:rsidRDefault="004E1156" w:rsidP="004E1156">
            <w:pPr>
              <w:pStyle w:val="slovanblok1"/>
              <w:numPr>
                <w:ilvl w:val="0"/>
                <w:numId w:val="0"/>
              </w:numPr>
              <w:jc w:val="center"/>
              <w:rPr>
                <w:b/>
              </w:rPr>
            </w:pPr>
            <w:r w:rsidRPr="00A84117">
              <w:rPr>
                <w:b/>
              </w:rPr>
              <w:t>Klasifikační stupeň</w:t>
            </w:r>
          </w:p>
        </w:tc>
      </w:tr>
      <w:tr w:rsidR="004E1156" w14:paraId="5529EC4E" w14:textId="77777777" w:rsidTr="00A14945">
        <w:tc>
          <w:tcPr>
            <w:tcW w:w="6618" w:type="dxa"/>
          </w:tcPr>
          <w:p w14:paraId="18298DFC" w14:textId="77777777" w:rsidR="004E1156" w:rsidRDefault="004E1156" w:rsidP="00F1306F">
            <w:pPr>
              <w:pStyle w:val="slovanblok1"/>
              <w:numPr>
                <w:ilvl w:val="0"/>
                <w:numId w:val="0"/>
              </w:numPr>
            </w:pPr>
            <w:r>
              <w:t>S</w:t>
            </w:r>
            <w:r w:rsidRPr="0072174D">
              <w:t>amostatně, aktivně, uceleně, přesně a výstižně sděluje své vědomosti a poznatky. Je schopen přesně postihnout podstatu problému a samostatně interpretovat výsledky. Pohotově a věcně správně reaguje na doplňující otázky.</w:t>
            </w:r>
          </w:p>
        </w:tc>
        <w:tc>
          <w:tcPr>
            <w:tcW w:w="1457" w:type="dxa"/>
            <w:vAlign w:val="center"/>
          </w:tcPr>
          <w:p w14:paraId="0D38BFFC" w14:textId="77777777" w:rsidR="004E1156" w:rsidRDefault="004E1156" w:rsidP="00F1306F">
            <w:pPr>
              <w:pStyle w:val="slovanblok1"/>
              <w:numPr>
                <w:ilvl w:val="0"/>
                <w:numId w:val="0"/>
              </w:numPr>
              <w:jc w:val="center"/>
            </w:pPr>
            <w:r>
              <w:t>1</w:t>
            </w:r>
          </w:p>
        </w:tc>
      </w:tr>
      <w:tr w:rsidR="004E1156" w14:paraId="52019F31" w14:textId="77777777" w:rsidTr="00A14945">
        <w:tc>
          <w:tcPr>
            <w:tcW w:w="6618" w:type="dxa"/>
          </w:tcPr>
          <w:p w14:paraId="445B4A4C" w14:textId="77777777" w:rsidR="004E1156" w:rsidRDefault="004E1156" w:rsidP="00F1306F">
            <w:pPr>
              <w:pStyle w:val="slovanblok1"/>
              <w:numPr>
                <w:ilvl w:val="0"/>
                <w:numId w:val="0"/>
              </w:numPr>
            </w:pPr>
            <w:r>
              <w:t>S</w:t>
            </w:r>
            <w:r w:rsidRPr="0072174D">
              <w:t>amostatně, převážně uceleně a správně sděluje své vědomosti a poznatky. Je méně přesný, pomalejší, ale je schopen postihnout podstatu problému. Na doplňující otázky reaguje věcně správně.</w:t>
            </w:r>
          </w:p>
        </w:tc>
        <w:tc>
          <w:tcPr>
            <w:tcW w:w="1457" w:type="dxa"/>
            <w:vAlign w:val="center"/>
          </w:tcPr>
          <w:p w14:paraId="7D3E16E7" w14:textId="77777777" w:rsidR="004E1156" w:rsidRDefault="004E1156" w:rsidP="00F1306F">
            <w:pPr>
              <w:pStyle w:val="slovanblok1"/>
              <w:numPr>
                <w:ilvl w:val="0"/>
                <w:numId w:val="0"/>
              </w:numPr>
              <w:jc w:val="center"/>
            </w:pPr>
            <w:r>
              <w:t>2</w:t>
            </w:r>
          </w:p>
        </w:tc>
      </w:tr>
      <w:tr w:rsidR="004E1156" w14:paraId="5AF35885" w14:textId="77777777" w:rsidTr="00A14945">
        <w:tc>
          <w:tcPr>
            <w:tcW w:w="6618" w:type="dxa"/>
          </w:tcPr>
          <w:p w14:paraId="2344FDA2" w14:textId="77777777" w:rsidR="004E1156" w:rsidRDefault="002906E0" w:rsidP="00F1306F">
            <w:pPr>
              <w:pStyle w:val="slovanblok1"/>
              <w:numPr>
                <w:ilvl w:val="0"/>
                <w:numId w:val="0"/>
              </w:numPr>
            </w:pPr>
            <w:r>
              <w:t>Ještě u</w:t>
            </w:r>
            <w:r w:rsidR="004E1156" w:rsidRPr="0072174D">
              <w:t xml:space="preserve">celeně a v podstatě </w:t>
            </w:r>
            <w:r>
              <w:t>přehledně sděluje</w:t>
            </w:r>
            <w:r w:rsidR="004E1156" w:rsidRPr="0072174D">
              <w:t xml:space="preserve"> své vědomosti. Drobné chyby dokáže opravit s pomocí dodatečných otázek. Je méně přesný, pomalý, ale je stále schopen postihnout podstatu problému.</w:t>
            </w:r>
          </w:p>
        </w:tc>
        <w:tc>
          <w:tcPr>
            <w:tcW w:w="1457" w:type="dxa"/>
            <w:vAlign w:val="center"/>
          </w:tcPr>
          <w:p w14:paraId="28C2F9BC" w14:textId="77777777" w:rsidR="004E1156" w:rsidRDefault="004E1156" w:rsidP="00F1306F">
            <w:pPr>
              <w:pStyle w:val="slovanblok1"/>
              <w:numPr>
                <w:ilvl w:val="0"/>
                <w:numId w:val="0"/>
              </w:numPr>
              <w:jc w:val="center"/>
            </w:pPr>
            <w:r>
              <w:t>3</w:t>
            </w:r>
          </w:p>
        </w:tc>
      </w:tr>
      <w:tr w:rsidR="004E1156" w14:paraId="03423D9C" w14:textId="77777777" w:rsidTr="00A14945">
        <w:tc>
          <w:tcPr>
            <w:tcW w:w="6618" w:type="dxa"/>
          </w:tcPr>
          <w:p w14:paraId="4497BB23" w14:textId="77777777" w:rsidR="004E1156" w:rsidRDefault="004E1156" w:rsidP="00F1306F">
            <w:pPr>
              <w:pStyle w:val="slovanblok1"/>
              <w:numPr>
                <w:ilvl w:val="0"/>
                <w:numId w:val="0"/>
              </w:numPr>
            </w:pPr>
            <w:r>
              <w:lastRenderedPageBreak/>
              <w:t>N</w:t>
            </w:r>
            <w:r w:rsidRPr="0072174D">
              <w:t>edovede samostatně, uceleně a přesně sdělit své vědomosti. Jeho znalosti vykazují závažné mezery, neumí postihnout podstatu problému. Je schopen reprodukovat jen menší celky učiva s pomocí učitele.</w:t>
            </w:r>
          </w:p>
        </w:tc>
        <w:tc>
          <w:tcPr>
            <w:tcW w:w="1457" w:type="dxa"/>
            <w:vAlign w:val="center"/>
          </w:tcPr>
          <w:p w14:paraId="0BF2F8DF" w14:textId="77777777" w:rsidR="004E1156" w:rsidRDefault="004E1156" w:rsidP="00F1306F">
            <w:pPr>
              <w:pStyle w:val="slovanblok1"/>
              <w:numPr>
                <w:ilvl w:val="0"/>
                <w:numId w:val="0"/>
              </w:numPr>
              <w:jc w:val="center"/>
            </w:pPr>
            <w:r>
              <w:t>4</w:t>
            </w:r>
          </w:p>
        </w:tc>
      </w:tr>
      <w:tr w:rsidR="004E1156" w14:paraId="1F62CE4F" w14:textId="77777777" w:rsidTr="00A14945">
        <w:tc>
          <w:tcPr>
            <w:tcW w:w="6618" w:type="dxa"/>
          </w:tcPr>
          <w:p w14:paraId="1F423ECC" w14:textId="77777777" w:rsidR="004E1156" w:rsidRPr="005E073B" w:rsidRDefault="004E1156" w:rsidP="00F1306F">
            <w:pPr>
              <w:pStyle w:val="slovanblok1"/>
              <w:numPr>
                <w:ilvl w:val="0"/>
                <w:numId w:val="0"/>
              </w:numPr>
              <w:rPr>
                <w:vertAlign w:val="subscript"/>
              </w:rPr>
            </w:pPr>
            <w:r>
              <w:t>J</w:t>
            </w:r>
            <w:r w:rsidRPr="0072174D">
              <w:t>e pasivní, jeho vědomosti jsou kusé, dělá závažné chyby, které není schopen opravit ani za pomoci učitele. Není schopen ani s pomocí učitele reprodukovat základní požadované vědomosti.</w:t>
            </w:r>
          </w:p>
        </w:tc>
        <w:tc>
          <w:tcPr>
            <w:tcW w:w="1457" w:type="dxa"/>
            <w:vAlign w:val="center"/>
          </w:tcPr>
          <w:p w14:paraId="4B6FE9A2" w14:textId="77777777" w:rsidR="004E1156" w:rsidRDefault="004E1156" w:rsidP="00F1306F">
            <w:pPr>
              <w:pStyle w:val="slovanblok1"/>
              <w:numPr>
                <w:ilvl w:val="0"/>
                <w:numId w:val="0"/>
              </w:numPr>
              <w:jc w:val="center"/>
            </w:pPr>
            <w:r>
              <w:t>5</w:t>
            </w:r>
          </w:p>
        </w:tc>
      </w:tr>
    </w:tbl>
    <w:p w14:paraId="2C917A1A" w14:textId="77777777" w:rsidR="004E1156" w:rsidRPr="0072174D" w:rsidRDefault="004E1156" w:rsidP="004E1156">
      <w:pPr>
        <w:pStyle w:val="slovanblok1"/>
        <w:numPr>
          <w:ilvl w:val="0"/>
          <w:numId w:val="0"/>
        </w:numPr>
        <w:ind w:left="720"/>
      </w:pPr>
    </w:p>
    <w:p w14:paraId="64060345" w14:textId="77777777" w:rsidR="007F768E" w:rsidRDefault="007F768E" w:rsidP="00432460">
      <w:pPr>
        <w:pStyle w:val="slovanblok1"/>
        <w:numPr>
          <w:ilvl w:val="0"/>
          <w:numId w:val="7"/>
        </w:numPr>
      </w:pPr>
      <w:r>
        <w:rPr>
          <w:b/>
        </w:rPr>
        <w:t>H</w:t>
      </w:r>
      <w:r w:rsidRPr="0072174D">
        <w:rPr>
          <w:b/>
        </w:rPr>
        <w:t xml:space="preserve">odnocení </w:t>
      </w:r>
      <w:r>
        <w:rPr>
          <w:b/>
        </w:rPr>
        <w:t xml:space="preserve">didaktických testů </w:t>
      </w:r>
      <w:r>
        <w:t>spočívá v bodovém ohodnocení jednotlivých</w:t>
      </w:r>
      <w:r w:rsidR="00DE74DA">
        <w:t xml:space="preserve"> testových otázek. U</w:t>
      </w:r>
      <w:r w:rsidR="00DE74DA">
        <w:rPr>
          <w:b/>
        </w:rPr>
        <w:t xml:space="preserve"> písemných prací</w:t>
      </w:r>
      <w:r>
        <w:t xml:space="preserve"> </w:t>
      </w:r>
      <w:r w:rsidR="00DE74DA">
        <w:t xml:space="preserve">jsou stanovena </w:t>
      </w:r>
      <w:r>
        <w:t>dílčí kritéri</w:t>
      </w:r>
      <w:r w:rsidR="00DE74DA">
        <w:t>a</w:t>
      </w:r>
      <w:r>
        <w:t xml:space="preserve"> (např. splnění zadání, správnost postupu, správnost odpovědi)</w:t>
      </w:r>
      <w:r w:rsidR="00DE74DA">
        <w:t>, která jsou bodově ohodnocena.</w:t>
      </w:r>
      <w:r>
        <w:t xml:space="preserve"> </w:t>
      </w:r>
      <w:r w:rsidR="00DE74DA">
        <w:t>Přepočet</w:t>
      </w:r>
      <w:r>
        <w:t xml:space="preserve"> na známku </w:t>
      </w:r>
      <w:r w:rsidR="00DE74DA">
        <w:t xml:space="preserve">je dle </w:t>
      </w:r>
      <w:r>
        <w:t>§ 3, odst. f)</w:t>
      </w:r>
      <w:r w:rsidR="00DE74DA">
        <w:t>,</w:t>
      </w:r>
      <w:r w:rsidR="002B2B6F">
        <w:t xml:space="preserve"> pokud učitel nestanoví jiná pravidla hodnocení</w:t>
      </w:r>
      <w:r>
        <w:t>.</w:t>
      </w:r>
      <w:r w:rsidR="00D00257">
        <w:t xml:space="preserve"> Jsou-li stanovena </w:t>
      </w:r>
      <w:r w:rsidR="00781994">
        <w:t>jiná pravidla hodnocení, musí být ž</w:t>
      </w:r>
      <w:r w:rsidR="00D00257">
        <w:t xml:space="preserve">ák </w:t>
      </w:r>
      <w:r w:rsidR="00781994">
        <w:t>s nimi</w:t>
      </w:r>
      <w:r w:rsidR="00D00257">
        <w:t xml:space="preserve"> seznámen před konáním vlastní zkoušky.</w:t>
      </w:r>
    </w:p>
    <w:p w14:paraId="55B86760" w14:textId="52A18432" w:rsidR="00D058AA" w:rsidRDefault="00226226" w:rsidP="00432460">
      <w:pPr>
        <w:pStyle w:val="slovanblok1"/>
        <w:numPr>
          <w:ilvl w:val="0"/>
          <w:numId w:val="7"/>
        </w:numPr>
      </w:pPr>
      <w:r w:rsidRPr="00B25E2B">
        <w:rPr>
          <w:b/>
        </w:rPr>
        <w:t>Hodnocení individuálních a prázdninových praxí</w:t>
      </w:r>
      <w:r>
        <w:t xml:space="preserve"> provádí organizace, u které žák praxi vykonával</w:t>
      </w:r>
      <w:r w:rsidR="00662054">
        <w:t xml:space="preserve"> do </w:t>
      </w:r>
      <w:r w:rsidR="00A74182">
        <w:t>formuláře Hodnocení žáka při praktickém vyučování</w:t>
      </w:r>
      <w:r w:rsidR="00426C3F">
        <w:t>.</w:t>
      </w:r>
      <w:r w:rsidR="00F464DB">
        <w:t xml:space="preserve"> Hodnotí se: docházka žáka, </w:t>
      </w:r>
      <w:r w:rsidR="00320392">
        <w:t>využívání pracovní doby, pracovní výkon žáka, dodržování BOZP, dodržování technologických postupů, chování žáka v pracovním kolektivu, postoj k získávání nových vědomostí a dovedností.</w:t>
      </w:r>
      <w:r w:rsidR="00426C3F">
        <w:t xml:space="preserve"> </w:t>
      </w:r>
      <w:r w:rsidR="00662054">
        <w:t>Výslednou známku stanovuje vedoucí učitel praxe na základě žákem vypracovaného zápisu v deníku praxe dle osnovy a hodnocení sociálním partnerem.</w:t>
      </w:r>
    </w:p>
    <w:p w14:paraId="1E62AAA3" w14:textId="25D86AC1" w:rsidR="00952BB3" w:rsidRDefault="00662054" w:rsidP="00D058AA">
      <w:pPr>
        <w:pStyle w:val="slovanblok1"/>
        <w:numPr>
          <w:ilvl w:val="0"/>
          <w:numId w:val="0"/>
        </w:numPr>
        <w:ind w:left="720"/>
      </w:pPr>
      <w:r>
        <w:t>H</w:t>
      </w:r>
      <w:r w:rsidR="00226226">
        <w:t>odnocení in</w:t>
      </w:r>
      <w:r w:rsidR="00BD3126">
        <w:t>dividuálních praxí se započítáv</w:t>
      </w:r>
      <w:r>
        <w:t>á</w:t>
      </w:r>
      <w:r w:rsidR="00226226">
        <w:t xml:space="preserve"> do hodnocení praxe daného školního roku. </w:t>
      </w:r>
      <w:r>
        <w:t>H</w:t>
      </w:r>
      <w:r w:rsidR="00226226">
        <w:t>odnocení prázdninové praxe se započítáv</w:t>
      </w:r>
      <w:r>
        <w:t>á</w:t>
      </w:r>
      <w:r w:rsidR="00226226">
        <w:t xml:space="preserve"> do hodnocení praxe</w:t>
      </w:r>
      <w:r w:rsidR="00C439B8">
        <w:t xml:space="preserve"> či ODV</w:t>
      </w:r>
      <w:r w:rsidR="00226226">
        <w:t xml:space="preserve"> následujícího školního roku.</w:t>
      </w:r>
      <w:r>
        <w:t xml:space="preserve"> </w:t>
      </w:r>
      <w:r w:rsidR="00314BB0">
        <w:t xml:space="preserve">Pokud žák individuální nebo prázdninovou praxi nevykoná, bude v daném předmětu </w:t>
      </w:r>
      <w:r w:rsidR="00314BB0" w:rsidRPr="00210E77">
        <w:rPr>
          <w:b/>
        </w:rPr>
        <w:t>nehodnocen</w:t>
      </w:r>
      <w:r w:rsidR="00314BB0">
        <w:t>. Praxi je povinen vykonat v náhradním termínu a teprve po jejím vykonání bude hodnocen.</w:t>
      </w:r>
    </w:p>
    <w:p w14:paraId="4A39041C" w14:textId="77777777" w:rsidR="000E29F4" w:rsidRPr="00F80855" w:rsidRDefault="00047D46" w:rsidP="00432460">
      <w:pPr>
        <w:pStyle w:val="Odstavecseseznamem"/>
        <w:numPr>
          <w:ilvl w:val="0"/>
          <w:numId w:val="7"/>
        </w:numPr>
        <w:autoSpaceDE w:val="0"/>
        <w:autoSpaceDN w:val="0"/>
        <w:adjustRightInd w:val="0"/>
        <w:jc w:val="both"/>
        <w:rPr>
          <w:rFonts w:eastAsiaTheme="minorHAnsi"/>
          <w:lang w:eastAsia="en-US"/>
        </w:rPr>
      </w:pPr>
      <w:r w:rsidRPr="001A4190">
        <w:t>Během</w:t>
      </w:r>
      <w:r>
        <w:rPr>
          <w:b/>
        </w:rPr>
        <w:t xml:space="preserve"> hodnocení</w:t>
      </w:r>
      <w:r w:rsidR="000E29F4" w:rsidRPr="00047D46">
        <w:rPr>
          <w:b/>
        </w:rPr>
        <w:t xml:space="preserve"> praktických </w:t>
      </w:r>
      <w:r w:rsidR="00D474B9">
        <w:rPr>
          <w:b/>
        </w:rPr>
        <w:t>činností</w:t>
      </w:r>
      <w:r w:rsidR="004E6A6B">
        <w:rPr>
          <w:b/>
        </w:rPr>
        <w:t xml:space="preserve"> </w:t>
      </w:r>
      <w:r w:rsidR="001A4190">
        <w:rPr>
          <w:b/>
        </w:rPr>
        <w:t>(praxe, odborný výcvik</w:t>
      </w:r>
      <w:r w:rsidR="004E6A6B">
        <w:rPr>
          <w:b/>
        </w:rPr>
        <w:t xml:space="preserve"> a cvičení</w:t>
      </w:r>
      <w:r w:rsidR="001710EA">
        <w:rPr>
          <w:b/>
        </w:rPr>
        <w:t>)</w:t>
      </w:r>
      <w:r w:rsidR="000E29F4">
        <w:t xml:space="preserve"> učitel sleduje </w:t>
      </w:r>
      <w:r w:rsidR="001710EA">
        <w:t>práci (činnost)</w:t>
      </w:r>
      <w:r w:rsidR="004E6A6B">
        <w:t xml:space="preserve"> žáka</w:t>
      </w:r>
      <w:r w:rsidR="001710EA">
        <w:t>. H</w:t>
      </w:r>
      <w:r w:rsidR="000E29F4">
        <w:t>odnotí množství a kvalitu práce, zručnost, dodržení sp</w:t>
      </w:r>
      <w:r w:rsidR="001710EA">
        <w:t>rávných technologických postupů a</w:t>
      </w:r>
      <w:r w:rsidR="00A14945">
        <w:t xml:space="preserve"> zásad BOZ</w:t>
      </w:r>
      <w:r w:rsidR="000E29F4">
        <w:t xml:space="preserve">, </w:t>
      </w:r>
      <w:r w:rsidR="001710EA">
        <w:t xml:space="preserve">způsob </w:t>
      </w:r>
      <w:r w:rsidR="000E29F4">
        <w:t>na</w:t>
      </w:r>
      <w:r w:rsidR="001710EA">
        <w:t>kládání se svěřenými hodnotami,</w:t>
      </w:r>
      <w:r w:rsidR="000E29F4">
        <w:t xml:space="preserve"> postoj k ochraně životního prostředí</w:t>
      </w:r>
      <w:r w:rsidR="000F169D">
        <w:t>, chování žáka v pracovním kolektivu, dodržování pracovní doby, samostatnost</w:t>
      </w:r>
      <w:r w:rsidR="003F6BE7">
        <w:t>, komunikativní dovednosti</w:t>
      </w:r>
      <w:r w:rsidR="000E29F4">
        <w:t>.</w:t>
      </w:r>
    </w:p>
    <w:p w14:paraId="085F784C" w14:textId="15380C56" w:rsidR="00BA1BC6" w:rsidRPr="0072174D" w:rsidRDefault="000E29F4" w:rsidP="00432460">
      <w:pPr>
        <w:pStyle w:val="Odstavecseseznamem"/>
        <w:numPr>
          <w:ilvl w:val="0"/>
          <w:numId w:val="7"/>
        </w:numPr>
        <w:autoSpaceDE w:val="0"/>
        <w:autoSpaceDN w:val="0"/>
        <w:adjustRightInd w:val="0"/>
        <w:jc w:val="both"/>
      </w:pPr>
      <w:r w:rsidRPr="001710EA">
        <w:t>U</w:t>
      </w:r>
      <w:r w:rsidRPr="00EA4C8D">
        <w:rPr>
          <w:b/>
        </w:rPr>
        <w:t xml:space="preserve"> samostatně zadávaných úkolů, protokolů, referátů, projektů, herbářů</w:t>
      </w:r>
      <w:r w:rsidR="001710EA">
        <w:t xml:space="preserve"> jsou hodnotícími </w:t>
      </w:r>
      <w:r w:rsidR="00F464DB">
        <w:t>kritérii – dodržení</w:t>
      </w:r>
      <w:r>
        <w:t xml:space="preserve"> termínu odevzdání</w:t>
      </w:r>
      <w:r w:rsidR="001710EA">
        <w:t xml:space="preserve"> (splnění), kvalita zpracování, </w:t>
      </w:r>
      <w:r w:rsidR="00873ECF" w:rsidRPr="0072174D">
        <w:t>formální a věcná správnost, schopnost úspěšné prezentace,</w:t>
      </w:r>
      <w:r w:rsidR="00873ECF" w:rsidRPr="00873ECF">
        <w:t xml:space="preserve"> </w:t>
      </w:r>
      <w:r w:rsidR="00873ECF" w:rsidRPr="0072174D">
        <w:t>dodržení stanoveného cíle, správnost a logika výpočtů</w:t>
      </w:r>
      <w:r w:rsidR="00873ECF">
        <w:t>,</w:t>
      </w:r>
      <w:r w:rsidR="00873ECF" w:rsidRPr="0072174D">
        <w:t xml:space="preserve"> vyhodnocení výsledků a jejich interpretace, spolupráce s</w:t>
      </w:r>
      <w:r w:rsidR="00873ECF">
        <w:t> učitelem,</w:t>
      </w:r>
      <w:r w:rsidR="00873ECF" w:rsidRPr="00873ECF">
        <w:t xml:space="preserve"> </w:t>
      </w:r>
      <w:r w:rsidR="00873ECF" w:rsidRPr="0072174D">
        <w:t>práce s literaturou a ICT, jazyková správnost, stylistická úroveň</w:t>
      </w:r>
      <w:r w:rsidR="001710EA">
        <w:t>.</w:t>
      </w:r>
      <w:r w:rsidR="00EA4C8D">
        <w:t xml:space="preserve"> Pokud žáci pracují ve skupinách, je hodnocena spolupráce v týmu.</w:t>
      </w:r>
    </w:p>
    <w:p w14:paraId="5196B215" w14:textId="223DF318" w:rsidR="00B25E2B" w:rsidRDefault="00BF669A" w:rsidP="00432460">
      <w:pPr>
        <w:pStyle w:val="slovanblok1"/>
        <w:numPr>
          <w:ilvl w:val="0"/>
          <w:numId w:val="7"/>
        </w:numPr>
      </w:pPr>
      <w:r>
        <w:t>Je-li na</w:t>
      </w:r>
      <w:r>
        <w:rPr>
          <w:b/>
        </w:rPr>
        <w:t xml:space="preserve"> exkurzi </w:t>
      </w:r>
      <w:r>
        <w:t>žákům zadáno</w:t>
      </w:r>
      <w:r w:rsidR="00BA1BC6" w:rsidRPr="0072174D">
        <w:t xml:space="preserve"> zpracování individuálního úkolu</w:t>
      </w:r>
      <w:r>
        <w:t>,</w:t>
      </w:r>
      <w:r w:rsidRPr="00BF669A">
        <w:t xml:space="preserve"> </w:t>
      </w:r>
      <w:r>
        <w:t xml:space="preserve">jsou hodnotícími </w:t>
      </w:r>
      <w:r w:rsidR="00F464DB">
        <w:t>kritérii – dodržení</w:t>
      </w:r>
      <w:r>
        <w:t xml:space="preserve"> termínu odevzdání (splnění), kvalita zpracování, </w:t>
      </w:r>
      <w:r w:rsidRPr="0072174D">
        <w:t>formální a věcná správnost, schopnost úspěšné prezentace,</w:t>
      </w:r>
      <w:r w:rsidRPr="00873ECF">
        <w:t xml:space="preserve"> </w:t>
      </w:r>
      <w:r w:rsidRPr="0072174D">
        <w:t>dodržení stanoveného cíle</w:t>
      </w:r>
      <w:r w:rsidR="00BA1BC6" w:rsidRPr="0072174D">
        <w:t>.</w:t>
      </w:r>
    </w:p>
    <w:p w14:paraId="1D3AAB7E" w14:textId="48702F71" w:rsidR="003C67E4" w:rsidRDefault="006247A8" w:rsidP="00432460">
      <w:pPr>
        <w:pStyle w:val="slovanblok1"/>
        <w:numPr>
          <w:ilvl w:val="0"/>
          <w:numId w:val="7"/>
        </w:numPr>
        <w:jc w:val="left"/>
      </w:pPr>
      <w:r>
        <w:t>Jsou-li pro činnost žáka nastavena kritéria hodnocení, posuzuje učitel, jak s</w:t>
      </w:r>
      <w:r w:rsidR="0033113D">
        <w:t xml:space="preserve">e podařilo žákům tato kritéria </w:t>
      </w:r>
      <w:r>
        <w:t>plnit</w:t>
      </w:r>
      <w:r w:rsidR="005E073B">
        <w:t>.</w:t>
      </w:r>
      <w:r w:rsidR="005E073B">
        <w:br/>
      </w:r>
    </w:p>
    <w:p w14:paraId="4FBE091B" w14:textId="26D71037" w:rsidR="00210E77" w:rsidRDefault="003C67E4" w:rsidP="003C67E4">
      <w:pPr>
        <w:spacing w:after="200" w:line="276" w:lineRule="auto"/>
      </w:pPr>
      <w:r>
        <w:br w:type="page"/>
      </w:r>
    </w:p>
    <w:tbl>
      <w:tblPr>
        <w:tblStyle w:val="Mkatabulky"/>
        <w:tblW w:w="0" w:type="auto"/>
        <w:tblInd w:w="-176" w:type="dxa"/>
        <w:tblLook w:val="04A0" w:firstRow="1" w:lastRow="0" w:firstColumn="1" w:lastColumn="0" w:noHBand="0" w:noVBand="1"/>
      </w:tblPr>
      <w:tblGrid>
        <w:gridCol w:w="8007"/>
        <w:gridCol w:w="1457"/>
      </w:tblGrid>
      <w:tr w:rsidR="0030227A" w14:paraId="63ACC06B" w14:textId="77777777" w:rsidTr="003C67E4">
        <w:tc>
          <w:tcPr>
            <w:tcW w:w="8007" w:type="dxa"/>
            <w:vAlign w:val="center"/>
          </w:tcPr>
          <w:p w14:paraId="6ED1CEC5" w14:textId="77777777" w:rsidR="005E073B" w:rsidRPr="00A84117" w:rsidRDefault="0030227A" w:rsidP="004E1156">
            <w:pPr>
              <w:pStyle w:val="slovanblok1"/>
              <w:numPr>
                <w:ilvl w:val="0"/>
                <w:numId w:val="0"/>
              </w:numPr>
              <w:jc w:val="center"/>
              <w:rPr>
                <w:b/>
              </w:rPr>
            </w:pPr>
            <w:r w:rsidRPr="00A84117">
              <w:rPr>
                <w:b/>
              </w:rPr>
              <w:lastRenderedPageBreak/>
              <w:t>Žák</w:t>
            </w:r>
          </w:p>
        </w:tc>
        <w:tc>
          <w:tcPr>
            <w:tcW w:w="1457" w:type="dxa"/>
            <w:vAlign w:val="center"/>
          </w:tcPr>
          <w:p w14:paraId="01F65F25" w14:textId="77777777" w:rsidR="005E073B" w:rsidRPr="00A84117" w:rsidRDefault="0030227A" w:rsidP="004E1156">
            <w:pPr>
              <w:pStyle w:val="slovanblok1"/>
              <w:numPr>
                <w:ilvl w:val="0"/>
                <w:numId w:val="0"/>
              </w:numPr>
              <w:jc w:val="center"/>
              <w:rPr>
                <w:b/>
              </w:rPr>
            </w:pPr>
            <w:r w:rsidRPr="00A84117">
              <w:rPr>
                <w:b/>
              </w:rPr>
              <w:t>Klasifikační stupeň</w:t>
            </w:r>
          </w:p>
        </w:tc>
      </w:tr>
      <w:tr w:rsidR="0030227A" w:rsidRPr="00B83CCF" w14:paraId="5A39D16E" w14:textId="77777777" w:rsidTr="003C67E4">
        <w:tc>
          <w:tcPr>
            <w:tcW w:w="8007" w:type="dxa"/>
          </w:tcPr>
          <w:p w14:paraId="755EA8A1" w14:textId="77777777" w:rsidR="005E073B" w:rsidRPr="00B83CCF" w:rsidRDefault="0030227A" w:rsidP="007A1008">
            <w:pPr>
              <w:pStyle w:val="slovanblok1"/>
              <w:numPr>
                <w:ilvl w:val="0"/>
                <w:numId w:val="0"/>
              </w:numPr>
              <w:rPr>
                <w:sz w:val="22"/>
                <w:szCs w:val="22"/>
              </w:rPr>
            </w:pPr>
            <w:r w:rsidRPr="00B83CCF">
              <w:rPr>
                <w:sz w:val="22"/>
                <w:szCs w:val="22"/>
              </w:rPr>
              <w:t>Provádí činnosti s jistotou, bez chyb, samostatně, v požadované kvalitě a kvantitě,</w:t>
            </w:r>
            <w:r w:rsidR="002D5C2A" w:rsidRPr="00B83CCF">
              <w:rPr>
                <w:sz w:val="22"/>
                <w:szCs w:val="22"/>
              </w:rPr>
              <w:t xml:space="preserve"> </w:t>
            </w:r>
            <w:r w:rsidR="00904D59" w:rsidRPr="00B83CCF">
              <w:rPr>
                <w:sz w:val="22"/>
                <w:szCs w:val="22"/>
              </w:rPr>
              <w:t>dodržuje</w:t>
            </w:r>
            <w:r w:rsidR="002D5C2A" w:rsidRPr="00B83CCF">
              <w:rPr>
                <w:sz w:val="22"/>
                <w:szCs w:val="22"/>
              </w:rPr>
              <w:t xml:space="preserve"> technolog</w:t>
            </w:r>
            <w:r w:rsidR="00904D59" w:rsidRPr="00B83CCF">
              <w:rPr>
                <w:sz w:val="22"/>
                <w:szCs w:val="22"/>
              </w:rPr>
              <w:t>ické postupy,</w:t>
            </w:r>
            <w:r w:rsidRPr="00B83CCF">
              <w:rPr>
                <w:sz w:val="22"/>
                <w:szCs w:val="22"/>
              </w:rPr>
              <w:t xml:space="preserve"> </w:t>
            </w:r>
            <w:r w:rsidR="00E9118D" w:rsidRPr="00B83CCF">
              <w:rPr>
                <w:sz w:val="22"/>
                <w:szCs w:val="22"/>
              </w:rPr>
              <w:t xml:space="preserve">sám </w:t>
            </w:r>
            <w:r w:rsidR="002D5C2A" w:rsidRPr="00B83CCF">
              <w:rPr>
                <w:sz w:val="22"/>
                <w:szCs w:val="22"/>
              </w:rPr>
              <w:t>vhodně volí</w:t>
            </w:r>
            <w:r w:rsidRPr="00B83CCF">
              <w:rPr>
                <w:sz w:val="22"/>
                <w:szCs w:val="22"/>
              </w:rPr>
              <w:t xml:space="preserve"> pracovní a technologické postupy</w:t>
            </w:r>
            <w:r w:rsidR="002D5C2A" w:rsidRPr="00B83CCF">
              <w:rPr>
                <w:sz w:val="22"/>
                <w:szCs w:val="22"/>
              </w:rPr>
              <w:t xml:space="preserve"> vzhledem k zadanému úkolu</w:t>
            </w:r>
            <w:r w:rsidR="00A14945">
              <w:rPr>
                <w:sz w:val="22"/>
                <w:szCs w:val="22"/>
              </w:rPr>
              <w:t>, dodržuje zásady BOZ</w:t>
            </w:r>
            <w:r w:rsidRPr="00B83CCF">
              <w:rPr>
                <w:sz w:val="22"/>
                <w:szCs w:val="22"/>
              </w:rPr>
              <w:t xml:space="preserve">, výsledek </w:t>
            </w:r>
            <w:r w:rsidR="00904D59" w:rsidRPr="00B83CCF">
              <w:rPr>
                <w:sz w:val="22"/>
                <w:szCs w:val="22"/>
              </w:rPr>
              <w:t xml:space="preserve">jeho </w:t>
            </w:r>
            <w:r w:rsidRPr="00B83CCF">
              <w:rPr>
                <w:sz w:val="22"/>
                <w:szCs w:val="22"/>
              </w:rPr>
              <w:t>činnosti je v souladu se zadáním</w:t>
            </w:r>
            <w:r w:rsidR="00A51D35" w:rsidRPr="00B83CCF">
              <w:rPr>
                <w:sz w:val="22"/>
                <w:szCs w:val="22"/>
              </w:rPr>
              <w:t>, věcně, srozumitelně a odborně správně komunikuje,</w:t>
            </w:r>
            <w:r w:rsidR="009F3E9E" w:rsidRPr="00B83CCF">
              <w:rPr>
                <w:sz w:val="22"/>
                <w:szCs w:val="22"/>
              </w:rPr>
              <w:t xml:space="preserve"> </w:t>
            </w:r>
            <w:r w:rsidR="007A1008" w:rsidRPr="00B83CCF">
              <w:rPr>
                <w:sz w:val="22"/>
                <w:szCs w:val="22"/>
              </w:rPr>
              <w:t>orientuje se v ekonomických zákonitostech, samostatně je vhodně aplikuje</w:t>
            </w:r>
            <w:r w:rsidR="002D5C2A" w:rsidRPr="00B83CCF">
              <w:rPr>
                <w:sz w:val="22"/>
                <w:szCs w:val="22"/>
              </w:rPr>
              <w:t xml:space="preserve">, správně </w:t>
            </w:r>
            <w:r w:rsidR="007A1008" w:rsidRPr="00B83CCF">
              <w:rPr>
                <w:sz w:val="22"/>
                <w:szCs w:val="22"/>
              </w:rPr>
              <w:t xml:space="preserve">a samostatně </w:t>
            </w:r>
            <w:r w:rsidR="002D5C2A" w:rsidRPr="00B83CCF">
              <w:rPr>
                <w:sz w:val="22"/>
                <w:szCs w:val="22"/>
              </w:rPr>
              <w:t xml:space="preserve">zpracovává administrativu, </w:t>
            </w:r>
            <w:r w:rsidR="00182412" w:rsidRPr="00B83CCF">
              <w:rPr>
                <w:sz w:val="22"/>
                <w:szCs w:val="22"/>
              </w:rPr>
              <w:t xml:space="preserve">sám </w:t>
            </w:r>
            <w:r w:rsidR="002D5C2A" w:rsidRPr="00B83CCF">
              <w:rPr>
                <w:sz w:val="22"/>
                <w:szCs w:val="22"/>
              </w:rPr>
              <w:t>vhodně a</w:t>
            </w:r>
            <w:r w:rsidR="00904D59" w:rsidRPr="00B83CCF">
              <w:rPr>
                <w:sz w:val="22"/>
                <w:szCs w:val="22"/>
              </w:rPr>
              <w:t xml:space="preserve"> </w:t>
            </w:r>
            <w:r w:rsidR="002D5C2A" w:rsidRPr="00B83CCF">
              <w:rPr>
                <w:sz w:val="22"/>
                <w:szCs w:val="22"/>
              </w:rPr>
              <w:t>s přehledem organizuje činnosti</w:t>
            </w:r>
            <w:r w:rsidR="009F3E9E" w:rsidRPr="00B83CCF">
              <w:rPr>
                <w:sz w:val="22"/>
                <w:szCs w:val="22"/>
              </w:rPr>
              <w:t>.</w:t>
            </w:r>
            <w:r w:rsidR="002D5C2A" w:rsidRPr="00B83CCF">
              <w:rPr>
                <w:sz w:val="22"/>
                <w:szCs w:val="22"/>
              </w:rPr>
              <w:t xml:space="preserve"> Během práce</w:t>
            </w:r>
            <w:r w:rsidR="00904D59" w:rsidRPr="00B83CCF">
              <w:rPr>
                <w:sz w:val="22"/>
                <w:szCs w:val="22"/>
              </w:rPr>
              <w:t xml:space="preserve"> v maximální možné míře využívá </w:t>
            </w:r>
            <w:r w:rsidR="00840CF9" w:rsidRPr="00B83CCF">
              <w:rPr>
                <w:sz w:val="22"/>
                <w:szCs w:val="22"/>
              </w:rPr>
              <w:t>prostředky IKT k řešení problémů</w:t>
            </w:r>
            <w:r w:rsidR="00904D59" w:rsidRPr="00B83CCF">
              <w:rPr>
                <w:sz w:val="22"/>
                <w:szCs w:val="22"/>
              </w:rPr>
              <w:t>, získává relevantní informace.</w:t>
            </w:r>
          </w:p>
        </w:tc>
        <w:tc>
          <w:tcPr>
            <w:tcW w:w="1457" w:type="dxa"/>
            <w:vAlign w:val="center"/>
          </w:tcPr>
          <w:p w14:paraId="4B781E93" w14:textId="77777777" w:rsidR="005E073B" w:rsidRPr="00B83CCF" w:rsidRDefault="005E073B" w:rsidP="00AD4337">
            <w:pPr>
              <w:pStyle w:val="slovanblok1"/>
              <w:numPr>
                <w:ilvl w:val="0"/>
                <w:numId w:val="0"/>
              </w:numPr>
              <w:jc w:val="center"/>
              <w:rPr>
                <w:sz w:val="22"/>
                <w:szCs w:val="22"/>
              </w:rPr>
            </w:pPr>
            <w:r w:rsidRPr="00B83CCF">
              <w:rPr>
                <w:sz w:val="22"/>
                <w:szCs w:val="22"/>
              </w:rPr>
              <w:t>1</w:t>
            </w:r>
          </w:p>
        </w:tc>
      </w:tr>
      <w:tr w:rsidR="0030227A" w:rsidRPr="00B83CCF" w14:paraId="1D9B2B77" w14:textId="77777777" w:rsidTr="003C67E4">
        <w:tc>
          <w:tcPr>
            <w:tcW w:w="8007" w:type="dxa"/>
          </w:tcPr>
          <w:p w14:paraId="7724559B" w14:textId="77777777" w:rsidR="005E073B" w:rsidRPr="00B83CCF" w:rsidRDefault="00A91C44" w:rsidP="00182412">
            <w:pPr>
              <w:pStyle w:val="slovanblok1"/>
              <w:numPr>
                <w:ilvl w:val="0"/>
                <w:numId w:val="0"/>
              </w:numPr>
              <w:rPr>
                <w:sz w:val="22"/>
                <w:szCs w:val="22"/>
              </w:rPr>
            </w:pPr>
            <w:r w:rsidRPr="00B83CCF">
              <w:rPr>
                <w:sz w:val="22"/>
                <w:szCs w:val="22"/>
              </w:rPr>
              <w:t xml:space="preserve">Činnosti provádí pomaleji, ale samostatně s drobnými nepodstatnými </w:t>
            </w:r>
            <w:r w:rsidR="008E2DCB" w:rsidRPr="00B83CCF">
              <w:rPr>
                <w:sz w:val="22"/>
                <w:szCs w:val="22"/>
              </w:rPr>
              <w:t>chybami. Činnosti vykazují mírně zhoršenou kvalitu a menší kvantitu.</w:t>
            </w:r>
            <w:r w:rsidR="00E9118D" w:rsidRPr="00B83CCF">
              <w:rPr>
                <w:sz w:val="22"/>
                <w:szCs w:val="22"/>
              </w:rPr>
              <w:t xml:space="preserve"> Při dodržování pracovních a technologických postupů se dopouští drobných, nepodstatných chyb.</w:t>
            </w:r>
            <w:r w:rsidR="00120F84" w:rsidRPr="00B83CCF">
              <w:rPr>
                <w:sz w:val="22"/>
                <w:szCs w:val="22"/>
              </w:rPr>
              <w:t xml:space="preserve"> Sám volí pracovní a technologické postupy vzhledem k zadanému úkolu, případné nejasnosti dokáže konzultovat s u</w:t>
            </w:r>
            <w:r w:rsidR="00A14945">
              <w:rPr>
                <w:sz w:val="22"/>
                <w:szCs w:val="22"/>
              </w:rPr>
              <w:t>čitelem. Dodržuje zásady BOZ</w:t>
            </w:r>
            <w:r w:rsidR="00120F84" w:rsidRPr="00B83CCF">
              <w:rPr>
                <w:sz w:val="22"/>
                <w:szCs w:val="22"/>
              </w:rPr>
              <w:t xml:space="preserve"> s drobnými nedostatky</w:t>
            </w:r>
            <w:r w:rsidR="002560C5" w:rsidRPr="00B83CCF">
              <w:rPr>
                <w:sz w:val="22"/>
                <w:szCs w:val="22"/>
              </w:rPr>
              <w:t>, po upozornění učitele je dokáže odstranit</w:t>
            </w:r>
            <w:r w:rsidR="00120F84" w:rsidRPr="00B83CCF">
              <w:rPr>
                <w:sz w:val="22"/>
                <w:szCs w:val="22"/>
              </w:rPr>
              <w:t>.</w:t>
            </w:r>
            <w:r w:rsidR="002560C5" w:rsidRPr="00B83CCF">
              <w:rPr>
                <w:sz w:val="22"/>
                <w:szCs w:val="22"/>
              </w:rPr>
              <w:t xml:space="preserve"> Výsledek jeho činnosti je až na drobné a nepodstatné nedostatky v souladu se zadáním.</w:t>
            </w:r>
            <w:r w:rsidR="001165A4" w:rsidRPr="00B83CCF">
              <w:rPr>
                <w:sz w:val="22"/>
                <w:szCs w:val="22"/>
              </w:rPr>
              <w:t xml:space="preserve"> Až na drobné výjimky věcně, srozumitelně a odborně správně komunikuje.</w:t>
            </w:r>
            <w:r w:rsidR="007A1008" w:rsidRPr="00B83CCF">
              <w:rPr>
                <w:sz w:val="22"/>
                <w:szCs w:val="22"/>
              </w:rPr>
              <w:t xml:space="preserve"> Až na drobnosti se </w:t>
            </w:r>
            <w:r w:rsidR="0033113D" w:rsidRPr="00B83CCF">
              <w:rPr>
                <w:sz w:val="22"/>
                <w:szCs w:val="22"/>
              </w:rPr>
              <w:t xml:space="preserve">sám </w:t>
            </w:r>
            <w:r w:rsidR="007A1008" w:rsidRPr="00B83CCF">
              <w:rPr>
                <w:sz w:val="22"/>
                <w:szCs w:val="22"/>
              </w:rPr>
              <w:t>orientuje v ekonomických zákonitostech a ty dokáže aplikovat</w:t>
            </w:r>
            <w:r w:rsidR="0033113D" w:rsidRPr="00B83CCF">
              <w:rPr>
                <w:sz w:val="22"/>
                <w:szCs w:val="22"/>
              </w:rPr>
              <w:t>. S</w:t>
            </w:r>
            <w:r w:rsidR="007A1008" w:rsidRPr="00B83CCF">
              <w:rPr>
                <w:sz w:val="22"/>
                <w:szCs w:val="22"/>
              </w:rPr>
              <w:t xml:space="preserve">právně a samostatně zpracovává </w:t>
            </w:r>
            <w:r w:rsidR="0033113D" w:rsidRPr="00B83CCF">
              <w:rPr>
                <w:sz w:val="22"/>
                <w:szCs w:val="22"/>
              </w:rPr>
              <w:t>většinu administrativy</w:t>
            </w:r>
            <w:r w:rsidR="007A1008" w:rsidRPr="00B83CCF">
              <w:rPr>
                <w:sz w:val="22"/>
                <w:szCs w:val="22"/>
              </w:rPr>
              <w:t xml:space="preserve">, vhodně a s přehledem </w:t>
            </w:r>
            <w:r w:rsidR="0033113D" w:rsidRPr="00B83CCF">
              <w:rPr>
                <w:sz w:val="22"/>
                <w:szCs w:val="22"/>
              </w:rPr>
              <w:t>dokáže organizovat většinu činností</w:t>
            </w:r>
            <w:r w:rsidR="007A1008" w:rsidRPr="00B83CCF">
              <w:rPr>
                <w:sz w:val="22"/>
                <w:szCs w:val="22"/>
              </w:rPr>
              <w:t>.</w:t>
            </w:r>
            <w:r w:rsidR="00182412" w:rsidRPr="00B83CCF">
              <w:rPr>
                <w:sz w:val="22"/>
                <w:szCs w:val="22"/>
              </w:rPr>
              <w:t xml:space="preserve"> Během práce využívá </w:t>
            </w:r>
            <w:r w:rsidR="00840CF9" w:rsidRPr="00B83CCF">
              <w:rPr>
                <w:sz w:val="22"/>
                <w:szCs w:val="22"/>
              </w:rPr>
              <w:t>prostředky IKT k řešení problémů</w:t>
            </w:r>
            <w:r w:rsidR="00182412" w:rsidRPr="00B83CCF">
              <w:rPr>
                <w:sz w:val="22"/>
                <w:szCs w:val="22"/>
              </w:rPr>
              <w:t>, informace, které dokáže získat</w:t>
            </w:r>
            <w:r w:rsidR="009C419B" w:rsidRPr="00B83CCF">
              <w:rPr>
                <w:sz w:val="22"/>
                <w:szCs w:val="22"/>
              </w:rPr>
              <w:t xml:space="preserve"> sám,</w:t>
            </w:r>
            <w:r w:rsidR="00182412" w:rsidRPr="00B83CCF">
              <w:rPr>
                <w:sz w:val="22"/>
                <w:szCs w:val="22"/>
              </w:rPr>
              <w:t xml:space="preserve"> jsou z velké části relevantní.</w:t>
            </w:r>
          </w:p>
        </w:tc>
        <w:tc>
          <w:tcPr>
            <w:tcW w:w="1457" w:type="dxa"/>
            <w:vAlign w:val="center"/>
          </w:tcPr>
          <w:p w14:paraId="47F503AF" w14:textId="77777777" w:rsidR="005E073B" w:rsidRPr="00B83CCF" w:rsidRDefault="00AD4337" w:rsidP="00AD4337">
            <w:pPr>
              <w:pStyle w:val="slovanblok1"/>
              <w:numPr>
                <w:ilvl w:val="0"/>
                <w:numId w:val="0"/>
              </w:numPr>
              <w:jc w:val="center"/>
              <w:rPr>
                <w:sz w:val="22"/>
                <w:szCs w:val="22"/>
              </w:rPr>
            </w:pPr>
            <w:r w:rsidRPr="00B83CCF">
              <w:rPr>
                <w:sz w:val="22"/>
                <w:szCs w:val="22"/>
              </w:rPr>
              <w:t>2</w:t>
            </w:r>
          </w:p>
        </w:tc>
      </w:tr>
      <w:tr w:rsidR="0030227A" w:rsidRPr="00B83CCF" w14:paraId="3EE24282" w14:textId="77777777" w:rsidTr="003C67E4">
        <w:tc>
          <w:tcPr>
            <w:tcW w:w="8007" w:type="dxa"/>
          </w:tcPr>
          <w:p w14:paraId="64DF345E" w14:textId="77777777" w:rsidR="005E073B" w:rsidRPr="00B83CCF" w:rsidRDefault="00A91C44" w:rsidP="00E37923">
            <w:pPr>
              <w:pStyle w:val="slovanblok1"/>
              <w:numPr>
                <w:ilvl w:val="0"/>
                <w:numId w:val="0"/>
              </w:numPr>
              <w:rPr>
                <w:sz w:val="22"/>
                <w:szCs w:val="22"/>
              </w:rPr>
            </w:pPr>
            <w:r w:rsidRPr="00B83CCF">
              <w:rPr>
                <w:sz w:val="22"/>
                <w:szCs w:val="22"/>
              </w:rPr>
              <w:t>Během provádění činností mu částečně pomáhá učitel, dělá více chyb, většinu jich po upozornění učitele dokáže odstranit</w:t>
            </w:r>
            <w:r w:rsidR="008E2DCB" w:rsidRPr="00B83CCF">
              <w:rPr>
                <w:sz w:val="22"/>
                <w:szCs w:val="22"/>
              </w:rPr>
              <w:t>. Činnosti vykazují zhoršenou kvalitu a malou kvantitu.</w:t>
            </w:r>
            <w:r w:rsidR="00E9118D" w:rsidRPr="00B83CCF">
              <w:rPr>
                <w:sz w:val="22"/>
                <w:szCs w:val="22"/>
              </w:rPr>
              <w:t xml:space="preserve"> Při dodržování pracovních a technologických postupů se dopouští chyb.</w:t>
            </w:r>
            <w:r w:rsidR="00120F84" w:rsidRPr="00B83CCF">
              <w:rPr>
                <w:sz w:val="22"/>
                <w:szCs w:val="22"/>
              </w:rPr>
              <w:t xml:space="preserve"> S drobnou pomocí učitele volí pracovní a technologické postupy vzhledem k zada</w:t>
            </w:r>
            <w:r w:rsidR="00A14945">
              <w:rPr>
                <w:sz w:val="22"/>
                <w:szCs w:val="22"/>
              </w:rPr>
              <w:t>nému úkolu. Dodržuje zásady BOZ</w:t>
            </w:r>
            <w:r w:rsidR="00120F84" w:rsidRPr="00B83CCF">
              <w:rPr>
                <w:sz w:val="22"/>
                <w:szCs w:val="22"/>
              </w:rPr>
              <w:t xml:space="preserve"> s</w:t>
            </w:r>
            <w:r w:rsidR="002560C5" w:rsidRPr="00B83CCF">
              <w:rPr>
                <w:sz w:val="22"/>
                <w:szCs w:val="22"/>
              </w:rPr>
              <w:t> </w:t>
            </w:r>
            <w:r w:rsidR="00120F84" w:rsidRPr="00B83CCF">
              <w:rPr>
                <w:sz w:val="22"/>
                <w:szCs w:val="22"/>
              </w:rPr>
              <w:t>nedostatky</w:t>
            </w:r>
            <w:r w:rsidR="002560C5" w:rsidRPr="00B83CCF">
              <w:rPr>
                <w:sz w:val="22"/>
                <w:szCs w:val="22"/>
              </w:rPr>
              <w:t>, občas musí jeho činnosti korigovat učitel</w:t>
            </w:r>
            <w:r w:rsidR="00120F84" w:rsidRPr="00B83CCF">
              <w:rPr>
                <w:sz w:val="22"/>
                <w:szCs w:val="22"/>
              </w:rPr>
              <w:t>.</w:t>
            </w:r>
            <w:r w:rsidR="002560C5" w:rsidRPr="00B83CCF">
              <w:rPr>
                <w:sz w:val="22"/>
                <w:szCs w:val="22"/>
              </w:rPr>
              <w:t xml:space="preserve"> Výsledek jeho činnosti vykazuje </w:t>
            </w:r>
            <w:r w:rsidR="006B63A7" w:rsidRPr="00B83CCF">
              <w:rPr>
                <w:sz w:val="22"/>
                <w:szCs w:val="22"/>
              </w:rPr>
              <w:t xml:space="preserve">závažnější </w:t>
            </w:r>
            <w:r w:rsidR="002560C5" w:rsidRPr="00B83CCF">
              <w:rPr>
                <w:sz w:val="22"/>
                <w:szCs w:val="22"/>
              </w:rPr>
              <w:t xml:space="preserve">nedostatky, </w:t>
            </w:r>
            <w:r w:rsidR="00E37923" w:rsidRPr="00B83CCF">
              <w:rPr>
                <w:sz w:val="22"/>
                <w:szCs w:val="22"/>
              </w:rPr>
              <w:t>podstatná část</w:t>
            </w:r>
            <w:r w:rsidR="006B63A7" w:rsidRPr="00B83CCF">
              <w:rPr>
                <w:sz w:val="22"/>
                <w:szCs w:val="22"/>
              </w:rPr>
              <w:t xml:space="preserve"> zadání </w:t>
            </w:r>
            <w:r w:rsidR="00E37923" w:rsidRPr="00B83CCF">
              <w:rPr>
                <w:sz w:val="22"/>
                <w:szCs w:val="22"/>
              </w:rPr>
              <w:t>je splněna</w:t>
            </w:r>
            <w:r w:rsidR="006B63A7" w:rsidRPr="00B83CCF">
              <w:rPr>
                <w:sz w:val="22"/>
                <w:szCs w:val="22"/>
              </w:rPr>
              <w:t>.</w:t>
            </w:r>
            <w:r w:rsidR="007C161C" w:rsidRPr="00B83CCF">
              <w:rPr>
                <w:sz w:val="22"/>
                <w:szCs w:val="22"/>
              </w:rPr>
              <w:t xml:space="preserve"> Většinou komunikuje věcně, srozumitelně a odborně správně, učitel musí občas žákovi pomoci.</w:t>
            </w:r>
            <w:r w:rsidR="0033113D" w:rsidRPr="00B83CCF">
              <w:rPr>
                <w:sz w:val="22"/>
                <w:szCs w:val="22"/>
              </w:rPr>
              <w:t xml:space="preserve"> S drobnou pomocí učitele se orientuje v ekonomických zákonitostech a ty dokáže aplikovat. </w:t>
            </w:r>
            <w:r w:rsidR="00182412" w:rsidRPr="00B83CCF">
              <w:rPr>
                <w:sz w:val="22"/>
                <w:szCs w:val="22"/>
              </w:rPr>
              <w:t xml:space="preserve">S drobnou pomocí učitele </w:t>
            </w:r>
            <w:r w:rsidR="0033113D" w:rsidRPr="00B83CCF">
              <w:rPr>
                <w:sz w:val="22"/>
                <w:szCs w:val="22"/>
              </w:rPr>
              <w:t xml:space="preserve">zpracovává </w:t>
            </w:r>
            <w:r w:rsidR="00182412" w:rsidRPr="00B83CCF">
              <w:rPr>
                <w:sz w:val="22"/>
                <w:szCs w:val="22"/>
              </w:rPr>
              <w:t>administrativu</w:t>
            </w:r>
            <w:r w:rsidR="0033113D" w:rsidRPr="00B83CCF">
              <w:rPr>
                <w:sz w:val="22"/>
                <w:szCs w:val="22"/>
              </w:rPr>
              <w:t xml:space="preserve">, </w:t>
            </w:r>
            <w:r w:rsidR="00182412" w:rsidRPr="00B83CCF">
              <w:rPr>
                <w:sz w:val="22"/>
                <w:szCs w:val="22"/>
              </w:rPr>
              <w:t>s pomocí učitele</w:t>
            </w:r>
            <w:r w:rsidR="0033113D" w:rsidRPr="00B83CCF">
              <w:rPr>
                <w:sz w:val="22"/>
                <w:szCs w:val="22"/>
              </w:rPr>
              <w:t xml:space="preserve"> dokáže organizovat většinu činností.</w:t>
            </w:r>
            <w:r w:rsidR="009C419B" w:rsidRPr="00B83CCF">
              <w:rPr>
                <w:sz w:val="22"/>
                <w:szCs w:val="22"/>
              </w:rPr>
              <w:t xml:space="preserve"> Nedokáže vždy vhodně použít prostředky IKT k řešení problému, informace, k získání relevantních informací potřebuje pomoc učitele.</w:t>
            </w:r>
          </w:p>
        </w:tc>
        <w:tc>
          <w:tcPr>
            <w:tcW w:w="1457" w:type="dxa"/>
            <w:vAlign w:val="center"/>
          </w:tcPr>
          <w:p w14:paraId="61E8E691" w14:textId="77777777" w:rsidR="005E073B" w:rsidRPr="00B83CCF" w:rsidRDefault="00AD4337" w:rsidP="00AD4337">
            <w:pPr>
              <w:pStyle w:val="slovanblok1"/>
              <w:numPr>
                <w:ilvl w:val="0"/>
                <w:numId w:val="0"/>
              </w:numPr>
              <w:jc w:val="center"/>
              <w:rPr>
                <w:sz w:val="22"/>
                <w:szCs w:val="22"/>
              </w:rPr>
            </w:pPr>
            <w:r w:rsidRPr="00B83CCF">
              <w:rPr>
                <w:sz w:val="22"/>
                <w:szCs w:val="22"/>
              </w:rPr>
              <w:t>3</w:t>
            </w:r>
          </w:p>
        </w:tc>
      </w:tr>
      <w:tr w:rsidR="0030227A" w:rsidRPr="00B83CCF" w14:paraId="5EA4CEC2" w14:textId="77777777" w:rsidTr="003C67E4">
        <w:tc>
          <w:tcPr>
            <w:tcW w:w="8007" w:type="dxa"/>
          </w:tcPr>
          <w:p w14:paraId="091E5C68" w14:textId="77777777" w:rsidR="005E073B" w:rsidRPr="00B83CCF" w:rsidRDefault="00A91C44" w:rsidP="00840CF9">
            <w:pPr>
              <w:pStyle w:val="slovanblok1"/>
              <w:numPr>
                <w:ilvl w:val="0"/>
                <w:numId w:val="0"/>
              </w:numPr>
              <w:rPr>
                <w:sz w:val="22"/>
                <w:szCs w:val="22"/>
              </w:rPr>
            </w:pPr>
            <w:r w:rsidRPr="00B83CCF">
              <w:rPr>
                <w:sz w:val="22"/>
                <w:szCs w:val="22"/>
              </w:rPr>
              <w:t xml:space="preserve">Během provádění činností mu pomáhá učitel, dělá </w:t>
            </w:r>
            <w:r w:rsidR="008E2DCB" w:rsidRPr="00B83CCF">
              <w:rPr>
                <w:sz w:val="22"/>
                <w:szCs w:val="22"/>
              </w:rPr>
              <w:t>mnoho</w:t>
            </w:r>
            <w:r w:rsidRPr="00B83CCF">
              <w:rPr>
                <w:sz w:val="22"/>
                <w:szCs w:val="22"/>
              </w:rPr>
              <w:t xml:space="preserve"> chyb, </w:t>
            </w:r>
            <w:r w:rsidR="008E2DCB" w:rsidRPr="00B83CCF">
              <w:rPr>
                <w:sz w:val="22"/>
                <w:szCs w:val="22"/>
              </w:rPr>
              <w:t>chyby jsou závažnější, ty nejzávažnější</w:t>
            </w:r>
            <w:r w:rsidRPr="00B83CCF">
              <w:rPr>
                <w:sz w:val="22"/>
                <w:szCs w:val="22"/>
              </w:rPr>
              <w:t xml:space="preserve"> po upozornění učitele dokáže odstranit</w:t>
            </w:r>
            <w:r w:rsidR="008E2DCB" w:rsidRPr="00B83CCF">
              <w:rPr>
                <w:sz w:val="22"/>
                <w:szCs w:val="22"/>
              </w:rPr>
              <w:t xml:space="preserve">. Činnosti vykazují velmi nízkou kvalitu a podstatně sníženou kvantitu (oba tyto parametry jsou pro danou činnost </w:t>
            </w:r>
            <w:r w:rsidR="00840CF9" w:rsidRPr="00B83CCF">
              <w:rPr>
                <w:sz w:val="22"/>
                <w:szCs w:val="22"/>
              </w:rPr>
              <w:t xml:space="preserve">stále </w:t>
            </w:r>
            <w:r w:rsidR="008E2DCB" w:rsidRPr="00B83CCF">
              <w:rPr>
                <w:sz w:val="22"/>
                <w:szCs w:val="22"/>
              </w:rPr>
              <w:t>ještě přijatelné).</w:t>
            </w:r>
            <w:r w:rsidR="00E9118D" w:rsidRPr="00B83CCF">
              <w:rPr>
                <w:sz w:val="22"/>
                <w:szCs w:val="22"/>
              </w:rPr>
              <w:t xml:space="preserve"> Při dodržování pracovních a technologických postupů se dopouští chyb</w:t>
            </w:r>
            <w:r w:rsidR="00120F84" w:rsidRPr="00B83CCF">
              <w:rPr>
                <w:sz w:val="22"/>
                <w:szCs w:val="22"/>
              </w:rPr>
              <w:t>,</w:t>
            </w:r>
            <w:r w:rsidR="00E9118D" w:rsidRPr="00B83CCF">
              <w:rPr>
                <w:sz w:val="22"/>
                <w:szCs w:val="22"/>
              </w:rPr>
              <w:t xml:space="preserve"> učitel musí žákovi pomoci.</w:t>
            </w:r>
            <w:r w:rsidR="00120F84" w:rsidRPr="00B83CCF">
              <w:rPr>
                <w:sz w:val="22"/>
                <w:szCs w:val="22"/>
              </w:rPr>
              <w:t xml:space="preserve"> Učitel musí žáka vést při volbě pracovních a technologických postupů vzhledem k zadanému úkolu.</w:t>
            </w:r>
            <w:r w:rsidR="00A14945">
              <w:rPr>
                <w:sz w:val="22"/>
                <w:szCs w:val="22"/>
              </w:rPr>
              <w:t xml:space="preserve"> Dodržuje zásady BOZ</w:t>
            </w:r>
            <w:r w:rsidR="002560C5" w:rsidRPr="00B83CCF">
              <w:rPr>
                <w:sz w:val="22"/>
                <w:szCs w:val="22"/>
              </w:rPr>
              <w:t xml:space="preserve"> s nedostatky, učitel musí jeho činnosti často korigovat.</w:t>
            </w:r>
            <w:r w:rsidR="006B63A7" w:rsidRPr="00B83CCF">
              <w:rPr>
                <w:sz w:val="22"/>
                <w:szCs w:val="22"/>
              </w:rPr>
              <w:t xml:space="preserve"> Výsledek jeho činnosti vykazuje závažné nedostatky, </w:t>
            </w:r>
            <w:r w:rsidR="00840CF9" w:rsidRPr="00B83CCF">
              <w:rPr>
                <w:sz w:val="22"/>
                <w:szCs w:val="22"/>
              </w:rPr>
              <w:t xml:space="preserve">ale </w:t>
            </w:r>
            <w:r w:rsidR="006B63A7" w:rsidRPr="00B83CCF">
              <w:rPr>
                <w:sz w:val="22"/>
                <w:szCs w:val="22"/>
              </w:rPr>
              <w:t>to podstatné a elementární bylo ze zadání splněno.</w:t>
            </w:r>
            <w:r w:rsidR="007C161C" w:rsidRPr="00B83CCF">
              <w:rPr>
                <w:sz w:val="22"/>
                <w:szCs w:val="22"/>
              </w:rPr>
              <w:t xml:space="preserve"> Komunikace žáka je zhoršená, vyžaduje pomoc učitele. Podstatné informace dokáže </w:t>
            </w:r>
            <w:r w:rsidR="00840CF9" w:rsidRPr="00B83CCF">
              <w:rPr>
                <w:sz w:val="22"/>
                <w:szCs w:val="22"/>
              </w:rPr>
              <w:t xml:space="preserve">ještě </w:t>
            </w:r>
            <w:r w:rsidR="007C161C" w:rsidRPr="00B83CCF">
              <w:rPr>
                <w:sz w:val="22"/>
                <w:szCs w:val="22"/>
              </w:rPr>
              <w:t>sdělit.</w:t>
            </w:r>
            <w:r w:rsidR="00182412" w:rsidRPr="00B83CCF">
              <w:rPr>
                <w:sz w:val="22"/>
                <w:szCs w:val="22"/>
              </w:rPr>
              <w:t xml:space="preserve"> S větší pomocí učitele se orientuje v ekonomických zákonitostech a ty s jeho pomocí dokáže i aplikovat. Administrativu zpracovává s větší pomocí učitele, přesto </w:t>
            </w:r>
            <w:r w:rsidR="00840CF9" w:rsidRPr="00B83CCF">
              <w:rPr>
                <w:sz w:val="22"/>
                <w:szCs w:val="22"/>
              </w:rPr>
              <w:t xml:space="preserve">ještě </w:t>
            </w:r>
            <w:r w:rsidR="00182412" w:rsidRPr="00B83CCF">
              <w:rPr>
                <w:sz w:val="22"/>
                <w:szCs w:val="22"/>
              </w:rPr>
              <w:t>prokazuje základní orientaci v dané problematice, s pomocí učitele dokáže organizovat základní činnosti.</w:t>
            </w:r>
            <w:r w:rsidR="00696519" w:rsidRPr="00B83CCF">
              <w:rPr>
                <w:sz w:val="22"/>
                <w:szCs w:val="22"/>
              </w:rPr>
              <w:t xml:space="preserve"> Prostředky IKT používá k řešení problému velmi omezeně, dokáže získat velmi omezené (základní) relevantní informace.</w:t>
            </w:r>
          </w:p>
        </w:tc>
        <w:tc>
          <w:tcPr>
            <w:tcW w:w="1457" w:type="dxa"/>
            <w:vAlign w:val="center"/>
          </w:tcPr>
          <w:p w14:paraId="6CCBB9D3" w14:textId="77777777" w:rsidR="005E073B" w:rsidRPr="00B83CCF" w:rsidRDefault="00AD4337" w:rsidP="00AD4337">
            <w:pPr>
              <w:pStyle w:val="slovanblok1"/>
              <w:numPr>
                <w:ilvl w:val="0"/>
                <w:numId w:val="0"/>
              </w:numPr>
              <w:jc w:val="center"/>
              <w:rPr>
                <w:sz w:val="22"/>
                <w:szCs w:val="22"/>
              </w:rPr>
            </w:pPr>
            <w:r w:rsidRPr="00B83CCF">
              <w:rPr>
                <w:sz w:val="22"/>
                <w:szCs w:val="22"/>
              </w:rPr>
              <w:t>4</w:t>
            </w:r>
          </w:p>
        </w:tc>
      </w:tr>
      <w:tr w:rsidR="0030227A" w:rsidRPr="00B83CCF" w14:paraId="646A9321" w14:textId="77777777" w:rsidTr="003C67E4">
        <w:tc>
          <w:tcPr>
            <w:tcW w:w="8007" w:type="dxa"/>
          </w:tcPr>
          <w:p w14:paraId="739CD319" w14:textId="77777777" w:rsidR="005E073B" w:rsidRPr="00B83CCF" w:rsidRDefault="002D5C2A" w:rsidP="00AA36BB">
            <w:pPr>
              <w:pStyle w:val="slovanblok1"/>
              <w:numPr>
                <w:ilvl w:val="0"/>
                <w:numId w:val="0"/>
              </w:numPr>
              <w:rPr>
                <w:sz w:val="22"/>
                <w:szCs w:val="22"/>
                <w:vertAlign w:val="subscript"/>
              </w:rPr>
            </w:pPr>
            <w:r w:rsidRPr="00B83CCF">
              <w:rPr>
                <w:sz w:val="22"/>
                <w:szCs w:val="22"/>
              </w:rPr>
              <w:t>Není schopen činnost provést, a to ani s pomocí učitele</w:t>
            </w:r>
            <w:r w:rsidR="009F5741" w:rsidRPr="00B83CCF">
              <w:rPr>
                <w:sz w:val="22"/>
                <w:szCs w:val="22"/>
              </w:rPr>
              <w:t>. Není schopen</w:t>
            </w:r>
            <w:r w:rsidR="00840CF9" w:rsidRPr="00B83CCF">
              <w:rPr>
                <w:sz w:val="22"/>
                <w:szCs w:val="22"/>
              </w:rPr>
              <w:t xml:space="preserve"> dodržet technologické postupy.</w:t>
            </w:r>
            <w:r w:rsidR="00AA36BB" w:rsidRPr="00B83CCF">
              <w:rPr>
                <w:sz w:val="22"/>
                <w:szCs w:val="22"/>
              </w:rPr>
              <w:t xml:space="preserve"> </w:t>
            </w:r>
            <w:r w:rsidR="00840CF9" w:rsidRPr="00B83CCF">
              <w:rPr>
                <w:sz w:val="22"/>
                <w:szCs w:val="22"/>
              </w:rPr>
              <w:t>S</w:t>
            </w:r>
            <w:r w:rsidR="00120F84" w:rsidRPr="00B83CCF">
              <w:rPr>
                <w:sz w:val="22"/>
                <w:szCs w:val="22"/>
              </w:rPr>
              <w:t xml:space="preserve"> pomocí učitele </w:t>
            </w:r>
            <w:r w:rsidR="00AA36BB" w:rsidRPr="00B83CCF">
              <w:rPr>
                <w:sz w:val="22"/>
                <w:szCs w:val="22"/>
              </w:rPr>
              <w:t xml:space="preserve">nedokáže </w:t>
            </w:r>
            <w:r w:rsidR="009F5741" w:rsidRPr="00B83CCF">
              <w:rPr>
                <w:sz w:val="22"/>
                <w:szCs w:val="22"/>
              </w:rPr>
              <w:t xml:space="preserve">vhodně zvolit pracovní a </w:t>
            </w:r>
            <w:r w:rsidR="00AA36BB" w:rsidRPr="00B83CCF">
              <w:rPr>
                <w:sz w:val="22"/>
                <w:szCs w:val="22"/>
              </w:rPr>
              <w:t>technologické postupy pro zadaný úkol</w:t>
            </w:r>
            <w:r w:rsidR="007803DD" w:rsidRPr="00B83CCF">
              <w:rPr>
                <w:sz w:val="22"/>
                <w:szCs w:val="22"/>
              </w:rPr>
              <w:t>.</w:t>
            </w:r>
            <w:r w:rsidR="009F5741" w:rsidRPr="00B83CCF">
              <w:rPr>
                <w:sz w:val="22"/>
                <w:szCs w:val="22"/>
              </w:rPr>
              <w:t xml:space="preserve"> </w:t>
            </w:r>
            <w:r w:rsidR="007803DD" w:rsidRPr="00B83CCF">
              <w:rPr>
                <w:sz w:val="22"/>
                <w:szCs w:val="22"/>
              </w:rPr>
              <w:t>N</w:t>
            </w:r>
            <w:r w:rsidR="00A14945">
              <w:rPr>
                <w:sz w:val="22"/>
                <w:szCs w:val="22"/>
              </w:rPr>
              <w:t>edodržuje zásady BOZ</w:t>
            </w:r>
            <w:r w:rsidR="009F5741" w:rsidRPr="00B83CCF">
              <w:rPr>
                <w:sz w:val="22"/>
                <w:szCs w:val="22"/>
              </w:rPr>
              <w:t xml:space="preserve">, výsledek jeho činnosti </w:t>
            </w:r>
            <w:r w:rsidR="007803DD" w:rsidRPr="00B83CCF">
              <w:rPr>
                <w:sz w:val="22"/>
                <w:szCs w:val="22"/>
              </w:rPr>
              <w:t xml:space="preserve">nesplňuje </w:t>
            </w:r>
            <w:r w:rsidR="00AA36BB" w:rsidRPr="00B83CCF">
              <w:rPr>
                <w:sz w:val="22"/>
                <w:szCs w:val="22"/>
              </w:rPr>
              <w:t xml:space="preserve">podmínky </w:t>
            </w:r>
            <w:r w:rsidR="007803DD" w:rsidRPr="00B83CCF">
              <w:rPr>
                <w:sz w:val="22"/>
                <w:szCs w:val="22"/>
              </w:rPr>
              <w:t>zadání</w:t>
            </w:r>
            <w:r w:rsidR="009F5741" w:rsidRPr="00B83CCF">
              <w:rPr>
                <w:sz w:val="22"/>
                <w:szCs w:val="22"/>
              </w:rPr>
              <w:t>, není schopen komunikovat, neorientuje se v ekonomických zákonitostech</w:t>
            </w:r>
            <w:r w:rsidR="007803DD" w:rsidRPr="00B83CCF">
              <w:rPr>
                <w:sz w:val="22"/>
                <w:szCs w:val="22"/>
              </w:rPr>
              <w:t xml:space="preserve"> a není je schopen ani aplikovat</w:t>
            </w:r>
            <w:r w:rsidR="009F5741" w:rsidRPr="00B83CCF">
              <w:rPr>
                <w:sz w:val="22"/>
                <w:szCs w:val="22"/>
              </w:rPr>
              <w:t xml:space="preserve">, </w:t>
            </w:r>
            <w:r w:rsidR="007803DD" w:rsidRPr="00B83CCF">
              <w:rPr>
                <w:sz w:val="22"/>
                <w:szCs w:val="22"/>
              </w:rPr>
              <w:t>nedokáže zpracovat administrativu</w:t>
            </w:r>
            <w:r w:rsidR="009F5741" w:rsidRPr="00B83CCF">
              <w:rPr>
                <w:sz w:val="22"/>
                <w:szCs w:val="22"/>
              </w:rPr>
              <w:t xml:space="preserve">, </w:t>
            </w:r>
            <w:r w:rsidR="007803DD" w:rsidRPr="00B83CCF">
              <w:rPr>
                <w:sz w:val="22"/>
                <w:szCs w:val="22"/>
              </w:rPr>
              <w:t>není schopen organizovat</w:t>
            </w:r>
            <w:r w:rsidR="009F5741" w:rsidRPr="00B83CCF">
              <w:rPr>
                <w:sz w:val="22"/>
                <w:szCs w:val="22"/>
              </w:rPr>
              <w:t xml:space="preserve"> činnosti. </w:t>
            </w:r>
            <w:r w:rsidR="007803DD" w:rsidRPr="00B83CCF">
              <w:rPr>
                <w:sz w:val="22"/>
                <w:szCs w:val="22"/>
              </w:rPr>
              <w:t>Není schopen využívat</w:t>
            </w:r>
            <w:r w:rsidR="009F5741" w:rsidRPr="00B83CCF">
              <w:rPr>
                <w:sz w:val="22"/>
                <w:szCs w:val="22"/>
              </w:rPr>
              <w:t xml:space="preserve"> prostředky IKT k řešení problému, </w:t>
            </w:r>
            <w:r w:rsidR="007803DD" w:rsidRPr="00B83CCF">
              <w:rPr>
                <w:sz w:val="22"/>
                <w:szCs w:val="22"/>
              </w:rPr>
              <w:t>nedokáže získat</w:t>
            </w:r>
            <w:r w:rsidR="009F5741" w:rsidRPr="00B83CCF">
              <w:rPr>
                <w:sz w:val="22"/>
                <w:szCs w:val="22"/>
              </w:rPr>
              <w:t xml:space="preserve"> relevantní informace.</w:t>
            </w:r>
          </w:p>
        </w:tc>
        <w:tc>
          <w:tcPr>
            <w:tcW w:w="1457" w:type="dxa"/>
            <w:vAlign w:val="center"/>
          </w:tcPr>
          <w:p w14:paraId="625B5220" w14:textId="77777777" w:rsidR="005E073B" w:rsidRPr="00B83CCF" w:rsidRDefault="00AD4337" w:rsidP="00AD4337">
            <w:pPr>
              <w:pStyle w:val="slovanblok1"/>
              <w:numPr>
                <w:ilvl w:val="0"/>
                <w:numId w:val="0"/>
              </w:numPr>
              <w:jc w:val="center"/>
              <w:rPr>
                <w:sz w:val="22"/>
                <w:szCs w:val="22"/>
              </w:rPr>
            </w:pPr>
            <w:r w:rsidRPr="00B83CCF">
              <w:rPr>
                <w:sz w:val="22"/>
                <w:szCs w:val="22"/>
              </w:rPr>
              <w:t>5</w:t>
            </w:r>
          </w:p>
        </w:tc>
      </w:tr>
    </w:tbl>
    <w:p w14:paraId="679B3C57" w14:textId="77777777" w:rsidR="00925DF0" w:rsidRDefault="00925DF0" w:rsidP="00D31619">
      <w:pPr>
        <w:pStyle w:val="slovanblok1"/>
        <w:numPr>
          <w:ilvl w:val="0"/>
          <w:numId w:val="0"/>
        </w:numPr>
        <w:ind w:left="720"/>
        <w:jc w:val="left"/>
      </w:pPr>
    </w:p>
    <w:p w14:paraId="4966D043" w14:textId="77777777" w:rsidR="009B55B2" w:rsidRDefault="009B55B2" w:rsidP="00432460">
      <w:pPr>
        <w:pStyle w:val="slovanblok1"/>
        <w:numPr>
          <w:ilvl w:val="0"/>
          <w:numId w:val="7"/>
        </w:numPr>
        <w:jc w:val="left"/>
      </w:pPr>
      <w:r w:rsidRPr="0072174D">
        <w:t>Kritéria</w:t>
      </w:r>
      <w:r>
        <w:t xml:space="preserve"> hodnocení chování</w:t>
      </w:r>
      <w:r>
        <w:br/>
      </w:r>
    </w:p>
    <w:tbl>
      <w:tblPr>
        <w:tblStyle w:val="Mkatabulky"/>
        <w:tblW w:w="0" w:type="auto"/>
        <w:tblInd w:w="720" w:type="dxa"/>
        <w:tblLook w:val="04A0" w:firstRow="1" w:lastRow="0" w:firstColumn="1" w:lastColumn="0" w:noHBand="0" w:noVBand="1"/>
      </w:tblPr>
      <w:tblGrid>
        <w:gridCol w:w="6618"/>
        <w:gridCol w:w="1457"/>
      </w:tblGrid>
      <w:tr w:rsidR="009B55B2" w:rsidRPr="00A84117" w14:paraId="15C6F1A4" w14:textId="77777777" w:rsidTr="00F1306F">
        <w:tc>
          <w:tcPr>
            <w:tcW w:w="6618" w:type="dxa"/>
            <w:vAlign w:val="center"/>
          </w:tcPr>
          <w:p w14:paraId="08508172" w14:textId="77777777" w:rsidR="009B55B2" w:rsidRPr="00A84117" w:rsidRDefault="009B55B2" w:rsidP="00F1306F">
            <w:pPr>
              <w:pStyle w:val="slovanblok1"/>
              <w:numPr>
                <w:ilvl w:val="0"/>
                <w:numId w:val="0"/>
              </w:numPr>
              <w:jc w:val="center"/>
              <w:rPr>
                <w:b/>
              </w:rPr>
            </w:pPr>
            <w:r w:rsidRPr="00A84117">
              <w:rPr>
                <w:b/>
              </w:rPr>
              <w:t>Žák</w:t>
            </w:r>
          </w:p>
        </w:tc>
        <w:tc>
          <w:tcPr>
            <w:tcW w:w="1417" w:type="dxa"/>
            <w:vAlign w:val="center"/>
          </w:tcPr>
          <w:p w14:paraId="1382A37F" w14:textId="77777777" w:rsidR="009B55B2" w:rsidRPr="00A84117" w:rsidRDefault="009B55B2" w:rsidP="00F1306F">
            <w:pPr>
              <w:pStyle w:val="slovanblok1"/>
              <w:numPr>
                <w:ilvl w:val="0"/>
                <w:numId w:val="0"/>
              </w:numPr>
              <w:jc w:val="center"/>
              <w:rPr>
                <w:b/>
              </w:rPr>
            </w:pPr>
            <w:r w:rsidRPr="00A84117">
              <w:rPr>
                <w:b/>
              </w:rPr>
              <w:t>Klasifikační stupeň</w:t>
            </w:r>
          </w:p>
        </w:tc>
      </w:tr>
      <w:tr w:rsidR="009B55B2" w14:paraId="59218E08" w14:textId="77777777" w:rsidTr="00F1306F">
        <w:tc>
          <w:tcPr>
            <w:tcW w:w="6618" w:type="dxa"/>
          </w:tcPr>
          <w:p w14:paraId="0C30E464" w14:textId="77777777" w:rsidR="009B55B2" w:rsidRDefault="009B55B2" w:rsidP="00F1306F">
            <w:pPr>
              <w:pStyle w:val="slovanblok1"/>
              <w:numPr>
                <w:ilvl w:val="0"/>
                <w:numId w:val="0"/>
              </w:numPr>
            </w:pPr>
            <w:r>
              <w:t>D</w:t>
            </w:r>
            <w:r w:rsidRPr="0072174D">
              <w:t>održuje ustanovení školního řádu, zásady a pravidla morálního a společenského chování.</w:t>
            </w:r>
          </w:p>
        </w:tc>
        <w:tc>
          <w:tcPr>
            <w:tcW w:w="1417" w:type="dxa"/>
            <w:vAlign w:val="center"/>
          </w:tcPr>
          <w:p w14:paraId="4AB69290" w14:textId="77777777" w:rsidR="009B55B2" w:rsidRDefault="009B55B2" w:rsidP="00F1306F">
            <w:pPr>
              <w:pStyle w:val="slovanblok1"/>
              <w:numPr>
                <w:ilvl w:val="0"/>
                <w:numId w:val="0"/>
              </w:numPr>
              <w:jc w:val="center"/>
            </w:pPr>
            <w:r>
              <w:t>1</w:t>
            </w:r>
          </w:p>
        </w:tc>
      </w:tr>
      <w:tr w:rsidR="009B55B2" w14:paraId="58E387A5" w14:textId="77777777" w:rsidTr="00F1306F">
        <w:tc>
          <w:tcPr>
            <w:tcW w:w="6618" w:type="dxa"/>
          </w:tcPr>
          <w:p w14:paraId="77529C13" w14:textId="77777777" w:rsidR="009B55B2" w:rsidRDefault="003E3145" w:rsidP="00F1306F">
            <w:pPr>
              <w:pStyle w:val="slovanblok1"/>
              <w:numPr>
                <w:ilvl w:val="0"/>
                <w:numId w:val="0"/>
              </w:numPr>
            </w:pPr>
            <w:r w:rsidRPr="003E3145">
              <w:t>Dopouští se méně závažných přestupků proti ustanovení školního řádu nebo proti zásadám a pravidlům morálního a společenského chování. Udělených kázeňských opatření je více (do 3), kázeňská opatření za jednotlivá porušení ustanovení školního řádu se neopakují, žák je přístupný výchovnému působení a snaží se své chyby napravit a neopakovat je.</w:t>
            </w:r>
          </w:p>
        </w:tc>
        <w:tc>
          <w:tcPr>
            <w:tcW w:w="1417" w:type="dxa"/>
            <w:vAlign w:val="center"/>
          </w:tcPr>
          <w:p w14:paraId="373A7692" w14:textId="77777777" w:rsidR="009B55B2" w:rsidRDefault="009B55B2" w:rsidP="00F1306F">
            <w:pPr>
              <w:pStyle w:val="slovanblok1"/>
              <w:numPr>
                <w:ilvl w:val="0"/>
                <w:numId w:val="0"/>
              </w:numPr>
              <w:jc w:val="center"/>
            </w:pPr>
            <w:r>
              <w:t>2</w:t>
            </w:r>
          </w:p>
        </w:tc>
      </w:tr>
      <w:tr w:rsidR="009B55B2" w14:paraId="78F1F15B" w14:textId="77777777" w:rsidTr="00F1306F">
        <w:tc>
          <w:tcPr>
            <w:tcW w:w="6618" w:type="dxa"/>
          </w:tcPr>
          <w:p w14:paraId="2BD79F28" w14:textId="77777777" w:rsidR="009B55B2" w:rsidRDefault="003E3145" w:rsidP="00F1306F">
            <w:pPr>
              <w:pStyle w:val="slovanblok1"/>
              <w:numPr>
                <w:ilvl w:val="0"/>
                <w:numId w:val="0"/>
              </w:numPr>
            </w:pPr>
            <w:r w:rsidRPr="003E3145">
              <w:t>Dopouští se závažných přestupků proti ustanovení školního řádu nebo jeho chování je v rozporu se zásadami a pravidly morálního a společenského chování. Udělených kázeňských opatření je více, kázeňská opatření za jednotlivá porušení ustanovení školního řádu se opakují, jsou neúčinná.</w:t>
            </w:r>
          </w:p>
        </w:tc>
        <w:tc>
          <w:tcPr>
            <w:tcW w:w="1417" w:type="dxa"/>
            <w:vAlign w:val="center"/>
          </w:tcPr>
          <w:p w14:paraId="0A018FAF" w14:textId="77777777" w:rsidR="009B55B2" w:rsidRDefault="009B55B2" w:rsidP="00F1306F">
            <w:pPr>
              <w:pStyle w:val="slovanblok1"/>
              <w:numPr>
                <w:ilvl w:val="0"/>
                <w:numId w:val="0"/>
              </w:numPr>
              <w:jc w:val="center"/>
            </w:pPr>
            <w:r>
              <w:t>3</w:t>
            </w:r>
          </w:p>
        </w:tc>
      </w:tr>
    </w:tbl>
    <w:p w14:paraId="74C52684" w14:textId="1E96A02E" w:rsidR="00A95FF3" w:rsidRDefault="00A95FF3" w:rsidP="00432460">
      <w:pPr>
        <w:pStyle w:val="slovanblok1"/>
        <w:numPr>
          <w:ilvl w:val="0"/>
          <w:numId w:val="7"/>
        </w:numPr>
      </w:pPr>
      <w:r w:rsidRPr="003B16F7">
        <w:t>Kritéria pro hodnocení ústních</w:t>
      </w:r>
      <w:r w:rsidR="00F2551B">
        <w:t xml:space="preserve"> a písemných</w:t>
      </w:r>
      <w:r w:rsidRPr="003B16F7">
        <w:t xml:space="preserve"> zkoušek profilové části maturitní zkoušky, praktické zkoušky profilové části maturitní zkoušky a ústní zkoušky závěrečné zkoušky jsou </w:t>
      </w:r>
      <w:r>
        <w:t>součástí zkušební dokumentace</w:t>
      </w:r>
      <w:r w:rsidR="00D754B1">
        <w:t xml:space="preserve"> těchto zkoušek</w:t>
      </w:r>
      <w:r w:rsidRPr="003B16F7">
        <w:t>.</w:t>
      </w:r>
    </w:p>
    <w:p w14:paraId="4A639CE6" w14:textId="77777777" w:rsidR="00F70AEA" w:rsidRPr="003B16F7" w:rsidRDefault="00D636FF" w:rsidP="00432460">
      <w:pPr>
        <w:pStyle w:val="slovanblok1"/>
        <w:numPr>
          <w:ilvl w:val="0"/>
          <w:numId w:val="7"/>
        </w:numPr>
      </w:pPr>
      <w:r>
        <w:t xml:space="preserve">Vzdělává-li se žák podle </w:t>
      </w:r>
      <w:r w:rsidRPr="001C1609">
        <w:rPr>
          <w:b/>
        </w:rPr>
        <w:t>individuálního vzdělávacího plánu</w:t>
      </w:r>
      <w:r w:rsidR="001C1609">
        <w:rPr>
          <w:b/>
        </w:rPr>
        <w:t xml:space="preserve"> (IVP)</w:t>
      </w:r>
      <w:r w:rsidR="004271DB">
        <w:rPr>
          <w:b/>
        </w:rPr>
        <w:t xml:space="preserve"> § 2a, odst. b)</w:t>
      </w:r>
      <w:r>
        <w:t xml:space="preserve">, je povinen se dostavit k vykonání zkoušek v termínech stanovených </w:t>
      </w:r>
      <w:r w:rsidR="00210E77">
        <w:t>IVP</w:t>
      </w:r>
      <w:r>
        <w:t>.</w:t>
      </w:r>
      <w:r w:rsidR="001C1609">
        <w:t xml:space="preserve"> V IVP je uveden počet zkoušek a termíny, forma a obsah zkoušky. Hodnocení probíhá podle § 4 klasifikačního řádu. </w:t>
      </w:r>
      <w:r w:rsidR="00101745">
        <w:t>Čtvrtletní klasifikace a hodnocení na vysvědčení probíhá v souladu s ustanoveními § 5 klasifikačního řádu. Žák je povinen se v termínech stanovenými pro zkoušky a konzultace dostavit do školy. Nemůže-li se dostavit je povinen se dle školního řádu omluvit</w:t>
      </w:r>
      <w:r w:rsidR="004271DB">
        <w:t xml:space="preserve"> a požádat o náhradní termíny</w:t>
      </w:r>
      <w:r w:rsidR="00101745">
        <w:t>.</w:t>
      </w:r>
    </w:p>
    <w:p w14:paraId="6A8702A3" w14:textId="77777777" w:rsidR="007039A8" w:rsidRPr="0089048A" w:rsidRDefault="007039A8" w:rsidP="0089048A">
      <w:pPr>
        <w:spacing w:before="120" w:after="120"/>
        <w:jc w:val="center"/>
        <w:rPr>
          <w:b/>
          <w:sz w:val="26"/>
          <w:szCs w:val="26"/>
        </w:rPr>
      </w:pPr>
      <w:r w:rsidRPr="0089048A">
        <w:rPr>
          <w:b/>
          <w:sz w:val="26"/>
          <w:szCs w:val="26"/>
        </w:rPr>
        <w:t>§ 5</w:t>
      </w:r>
    </w:p>
    <w:p w14:paraId="587D144F" w14:textId="77777777" w:rsidR="000F75B8" w:rsidRPr="0089048A" w:rsidRDefault="000F75B8" w:rsidP="0089048A">
      <w:pPr>
        <w:spacing w:before="120" w:after="120"/>
        <w:jc w:val="center"/>
        <w:rPr>
          <w:b/>
          <w:sz w:val="26"/>
          <w:szCs w:val="26"/>
        </w:rPr>
      </w:pPr>
      <w:r w:rsidRPr="0089048A">
        <w:rPr>
          <w:b/>
          <w:sz w:val="26"/>
          <w:szCs w:val="26"/>
        </w:rPr>
        <w:t>Čtvrtletní klasifikace, hodnocení žáků na vysvědčení</w:t>
      </w:r>
    </w:p>
    <w:p w14:paraId="51810685" w14:textId="77777777" w:rsidR="004A2BBC" w:rsidRDefault="004A2BBC" w:rsidP="00432460">
      <w:pPr>
        <w:pStyle w:val="slovanblok1"/>
        <w:numPr>
          <w:ilvl w:val="0"/>
          <w:numId w:val="5"/>
        </w:numPr>
      </w:pPr>
      <w:r>
        <w:rPr>
          <w:b/>
        </w:rPr>
        <w:t>Žák je povinen se aktivně a odpovědně</w:t>
      </w:r>
      <w:r w:rsidR="006F094C">
        <w:rPr>
          <w:b/>
        </w:rPr>
        <w:t xml:space="preserve"> účastnit všech aktivit spojených s jeho klasifikací</w:t>
      </w:r>
      <w:r w:rsidR="006F094C">
        <w:t>.</w:t>
      </w:r>
    </w:p>
    <w:p w14:paraId="5DE404C4" w14:textId="77777777" w:rsidR="000F75B8" w:rsidRPr="0072174D" w:rsidRDefault="000F75B8" w:rsidP="00432460">
      <w:pPr>
        <w:pStyle w:val="slovanblok1"/>
        <w:numPr>
          <w:ilvl w:val="0"/>
          <w:numId w:val="5"/>
        </w:numPr>
      </w:pPr>
      <w:r w:rsidRPr="0072174D">
        <w:t xml:space="preserve">Před koncem klasifikačního období a v jeho každém čtvrtletí je prováděno hodnocení výsledků vzdělávání a chování žáků </w:t>
      </w:r>
      <w:r w:rsidR="005A3B17">
        <w:t xml:space="preserve">na klasifikační poradě </w:t>
      </w:r>
      <w:r w:rsidRPr="0072174D">
        <w:t>v pedagogické radě.</w:t>
      </w:r>
      <w:r>
        <w:t xml:space="preserve"> Hodnocení je zpracováváno v systému Bakalář.</w:t>
      </w:r>
    </w:p>
    <w:p w14:paraId="0F97B4FD" w14:textId="77777777" w:rsidR="000F75B8" w:rsidRPr="00C56EC0" w:rsidRDefault="000F75B8" w:rsidP="00432460">
      <w:pPr>
        <w:pStyle w:val="slovanblok1"/>
        <w:numPr>
          <w:ilvl w:val="0"/>
          <w:numId w:val="8"/>
        </w:numPr>
      </w:pPr>
      <w:r w:rsidRPr="003B16F7">
        <w:t>Výsledky žáků jsou jejich zákonným zástupcům zpřístu</w:t>
      </w:r>
      <w:r w:rsidR="00FE4DCF">
        <w:t>pněny dálkově v systému Bakalář</w:t>
      </w:r>
      <w:r w:rsidRPr="00C56EC0">
        <w:t>.</w:t>
      </w:r>
    </w:p>
    <w:p w14:paraId="4A0702F6" w14:textId="77777777" w:rsidR="000F75B8" w:rsidRPr="0072174D" w:rsidRDefault="000F75B8" w:rsidP="00432460">
      <w:pPr>
        <w:pStyle w:val="slovanblok1"/>
        <w:numPr>
          <w:ilvl w:val="0"/>
          <w:numId w:val="8"/>
        </w:numPr>
      </w:pPr>
      <w:r w:rsidRPr="0072174D">
        <w:t>Škola má právo vyzvat zákonného zástupce nezletilého žáka k osobní účasti na projednání závažných otázek týkajících se vzdělávání žáka</w:t>
      </w:r>
      <w:r w:rsidR="00DD420A">
        <w:t xml:space="preserve"> a jeho hodnocení</w:t>
      </w:r>
      <w:r w:rsidRPr="0072174D">
        <w:t>.</w:t>
      </w:r>
    </w:p>
    <w:p w14:paraId="0A0961ED" w14:textId="77777777" w:rsidR="000F75B8" w:rsidRPr="0072174D" w:rsidRDefault="000F75B8" w:rsidP="00432460">
      <w:pPr>
        <w:pStyle w:val="slovanblok1"/>
        <w:numPr>
          <w:ilvl w:val="0"/>
          <w:numId w:val="8"/>
        </w:numPr>
      </w:pPr>
      <w:r w:rsidRPr="0072174D">
        <w:t>Do vyššího ročníku postoupí žák, který na konci 2. pololetí příslušného ročníku prospěl ze všech povinných předmětů stanovených školním vzdělávacím programem.</w:t>
      </w:r>
    </w:p>
    <w:p w14:paraId="24FE6A4F" w14:textId="77777777" w:rsidR="000F75B8" w:rsidRPr="0072174D" w:rsidRDefault="000F75B8" w:rsidP="00432460">
      <w:pPr>
        <w:pStyle w:val="slovanblok1"/>
        <w:numPr>
          <w:ilvl w:val="0"/>
          <w:numId w:val="8"/>
        </w:numPr>
      </w:pPr>
      <w:r w:rsidRPr="0072174D">
        <w:t xml:space="preserve">Nelze-li žáka hodnotit na konci 1. pololetí, určí ředitel školy pro jeho hodnocení náhradní termín a to tak, aby hodnocení za první pololetí bylo provedeno nejpozději do </w:t>
      </w:r>
      <w:r w:rsidR="00F1306F">
        <w:t>konce června</w:t>
      </w:r>
      <w:r w:rsidRPr="0072174D">
        <w:t>. Není-li možné žáka hodnotit ani v náhradním termínu, žák se za první pololetí nehodnotí.</w:t>
      </w:r>
      <w:r w:rsidR="00F1306F">
        <w:t xml:space="preserve"> Není-li žák hodnocen z povinného předmětu vyučovaného pouze v prvním pololetí ani v náhradním termínu, neprospěl.</w:t>
      </w:r>
    </w:p>
    <w:p w14:paraId="4F412ECB" w14:textId="77777777" w:rsidR="000F75B8" w:rsidRDefault="000F75B8" w:rsidP="00432460">
      <w:pPr>
        <w:pStyle w:val="slovanblok1"/>
        <w:numPr>
          <w:ilvl w:val="0"/>
          <w:numId w:val="8"/>
        </w:numPr>
      </w:pPr>
      <w:r w:rsidRPr="0072174D">
        <w:t xml:space="preserve">Nelze-li žáka hodnotit na konci druhého pololetí, určí ředitel školy pro jeho hodnocení náhradní termín a to tak, aby hodnocení za </w:t>
      </w:r>
      <w:r w:rsidR="00610B5C">
        <w:t>2.</w:t>
      </w:r>
      <w:r w:rsidRPr="0072174D">
        <w:t xml:space="preserve"> pololetí bylo provedeno nejpozději do konce září následujícího školního roku. Do doby hodnocení navštěvuje žák </w:t>
      </w:r>
      <w:r w:rsidRPr="0072174D">
        <w:lastRenderedPageBreak/>
        <w:t>podmínečně nejbližší vyšší ročník. Není-li žák hodnocen ani v tomto termínu, neprospěl.</w:t>
      </w:r>
    </w:p>
    <w:p w14:paraId="12ACF046" w14:textId="3DA3ADDF" w:rsidR="004945C7" w:rsidRPr="0072174D" w:rsidRDefault="004945C7" w:rsidP="00432460">
      <w:pPr>
        <w:pStyle w:val="slovanblok1"/>
        <w:numPr>
          <w:ilvl w:val="0"/>
          <w:numId w:val="8"/>
        </w:numPr>
      </w:pPr>
      <w:r>
        <w:t>Má-li zletilý žák nebo zákonný zástupce nezletilého</w:t>
      </w:r>
      <w:r w:rsidR="00AF67E6">
        <w:t xml:space="preserve"> žáka</w:t>
      </w:r>
      <w:r>
        <w:t xml:space="preserve"> pochybnosti o správnosti hodnocení na konci prvního nebo druhého pololetí, může do 3 pracovních dnů ode </w:t>
      </w:r>
      <w:r w:rsidR="00AF67E6">
        <w:t>dne, kdy se o hodnocení prokazatelně dozvěděl, nejpozději však do 3 pracovních dnů od vydání vysvědčení, požádat ředitele školy o přezkoumání výsledků hodnocení žáka; je-li vyučujícím žáka v daném předmětu ředitel školy, krajský úřad.</w:t>
      </w:r>
      <w:r w:rsidR="005D7901">
        <w:t xml:space="preserve"> Pololetní a čtvrtletní klasifikaci uzavírá a potvrzuje pedagogická rada.</w:t>
      </w:r>
    </w:p>
    <w:p w14:paraId="0F8A6EB2" w14:textId="77777777" w:rsidR="000F75B8" w:rsidRPr="0072174D" w:rsidRDefault="000F75B8" w:rsidP="00432460">
      <w:pPr>
        <w:pStyle w:val="slovanblok1"/>
        <w:numPr>
          <w:ilvl w:val="0"/>
          <w:numId w:val="8"/>
        </w:numPr>
      </w:pPr>
      <w:r w:rsidRPr="0072174D">
        <w:t>Chování žáka ve škole se na vysvědčení hodnotí stupni:</w:t>
      </w:r>
    </w:p>
    <w:p w14:paraId="4CC55E28" w14:textId="77777777" w:rsidR="000F75B8" w:rsidRPr="0072174D" w:rsidRDefault="000F75B8" w:rsidP="00610B5C">
      <w:pPr>
        <w:pStyle w:val="slovanblok1"/>
        <w:numPr>
          <w:ilvl w:val="0"/>
          <w:numId w:val="0"/>
        </w:numPr>
        <w:ind w:left="644"/>
      </w:pPr>
      <w:r w:rsidRPr="0072174D">
        <w:t>1 – velmi dobré,</w:t>
      </w:r>
    </w:p>
    <w:p w14:paraId="4ABA06E9" w14:textId="77777777" w:rsidR="000F75B8" w:rsidRPr="0072174D" w:rsidRDefault="000F75B8" w:rsidP="00610B5C">
      <w:pPr>
        <w:pStyle w:val="slovanblok1"/>
        <w:numPr>
          <w:ilvl w:val="0"/>
          <w:numId w:val="0"/>
        </w:numPr>
        <w:ind w:left="644"/>
      </w:pPr>
      <w:r w:rsidRPr="0072174D">
        <w:t>2 – uspokojivé,</w:t>
      </w:r>
    </w:p>
    <w:p w14:paraId="5DA80570" w14:textId="77777777" w:rsidR="00423594" w:rsidRDefault="000F75B8" w:rsidP="00610B5C">
      <w:pPr>
        <w:pStyle w:val="slovanblok1"/>
        <w:numPr>
          <w:ilvl w:val="0"/>
          <w:numId w:val="0"/>
        </w:numPr>
        <w:ind w:left="644"/>
      </w:pPr>
      <w:r w:rsidRPr="0072174D">
        <w:t>3 – neuspokojivé.</w:t>
      </w:r>
    </w:p>
    <w:p w14:paraId="11E59001" w14:textId="77777777" w:rsidR="000F75B8" w:rsidRPr="0072174D" w:rsidRDefault="000F75B8" w:rsidP="00432460">
      <w:pPr>
        <w:pStyle w:val="slovanblok1"/>
        <w:numPr>
          <w:ilvl w:val="0"/>
          <w:numId w:val="8"/>
        </w:numPr>
      </w:pPr>
      <w:r w:rsidRPr="0072174D">
        <w:t>Výsledky vzdělávání v jednotlivých povinných a nepovinných předmětech se na vysvědčení hodnotí stupni:</w:t>
      </w:r>
    </w:p>
    <w:p w14:paraId="2ED22293" w14:textId="77777777" w:rsidR="000F75B8" w:rsidRPr="0072174D" w:rsidRDefault="000F75B8" w:rsidP="004D081E">
      <w:pPr>
        <w:pStyle w:val="slovanblok1"/>
        <w:numPr>
          <w:ilvl w:val="0"/>
          <w:numId w:val="0"/>
        </w:numPr>
        <w:ind w:left="644"/>
      </w:pPr>
      <w:r w:rsidRPr="0072174D">
        <w:t>1 – výborný,</w:t>
      </w:r>
    </w:p>
    <w:p w14:paraId="4E851B52" w14:textId="77777777" w:rsidR="000F75B8" w:rsidRPr="0072174D" w:rsidRDefault="000F75B8" w:rsidP="004D081E">
      <w:pPr>
        <w:pStyle w:val="slovanblok1"/>
        <w:numPr>
          <w:ilvl w:val="0"/>
          <w:numId w:val="0"/>
        </w:numPr>
        <w:ind w:left="644"/>
      </w:pPr>
      <w:r w:rsidRPr="0072174D">
        <w:t>2 – chvalitebný,</w:t>
      </w:r>
    </w:p>
    <w:p w14:paraId="63760249" w14:textId="77777777" w:rsidR="000F75B8" w:rsidRPr="0072174D" w:rsidRDefault="000F75B8" w:rsidP="004D081E">
      <w:pPr>
        <w:pStyle w:val="slovanblok1"/>
        <w:numPr>
          <w:ilvl w:val="0"/>
          <w:numId w:val="0"/>
        </w:numPr>
        <w:ind w:left="644"/>
      </w:pPr>
      <w:r w:rsidRPr="0072174D">
        <w:t>3 – dobrý,</w:t>
      </w:r>
    </w:p>
    <w:p w14:paraId="4142A122" w14:textId="77777777" w:rsidR="000F75B8" w:rsidRPr="0072174D" w:rsidRDefault="000F75B8" w:rsidP="004D081E">
      <w:pPr>
        <w:pStyle w:val="slovanblok1"/>
        <w:numPr>
          <w:ilvl w:val="0"/>
          <w:numId w:val="0"/>
        </w:numPr>
        <w:ind w:left="644"/>
      </w:pPr>
      <w:r w:rsidRPr="0072174D">
        <w:t>4 – dostatečný,</w:t>
      </w:r>
    </w:p>
    <w:p w14:paraId="342C5D6F" w14:textId="77777777" w:rsidR="000F75B8" w:rsidRDefault="00856DFA" w:rsidP="004D081E">
      <w:pPr>
        <w:pStyle w:val="slovanblok1"/>
        <w:numPr>
          <w:ilvl w:val="0"/>
          <w:numId w:val="0"/>
        </w:numPr>
        <w:ind w:left="644"/>
      </w:pPr>
      <w:r>
        <w:t>5 – nedostatečný,</w:t>
      </w:r>
    </w:p>
    <w:p w14:paraId="25093B20" w14:textId="77777777" w:rsidR="00856DFA" w:rsidRDefault="00856DFA" w:rsidP="004D081E">
      <w:pPr>
        <w:pStyle w:val="slovanblok1"/>
        <w:numPr>
          <w:ilvl w:val="0"/>
          <w:numId w:val="0"/>
        </w:numPr>
        <w:ind w:left="644"/>
      </w:pPr>
      <w:r>
        <w:t>U – uvolněn,</w:t>
      </w:r>
    </w:p>
    <w:p w14:paraId="6E2DFF42" w14:textId="77777777" w:rsidR="00F70AEA" w:rsidRDefault="00856DFA" w:rsidP="00E20396">
      <w:pPr>
        <w:pStyle w:val="slovanblok1"/>
        <w:numPr>
          <w:ilvl w:val="0"/>
          <w:numId w:val="0"/>
        </w:numPr>
        <w:ind w:left="644"/>
      </w:pPr>
      <w:r>
        <w:t>N – nehodnocen.</w:t>
      </w:r>
    </w:p>
    <w:p w14:paraId="75A66F80" w14:textId="77777777" w:rsidR="000F75B8" w:rsidRPr="0072174D" w:rsidRDefault="000F75B8" w:rsidP="00432460">
      <w:pPr>
        <w:pStyle w:val="slovanblok1"/>
        <w:numPr>
          <w:ilvl w:val="0"/>
          <w:numId w:val="8"/>
        </w:numPr>
      </w:pPr>
      <w:r w:rsidRPr="0072174D">
        <w:t>Celkové hodnocení žáka se na vysvědčení vyjadřuje stupni:</w:t>
      </w:r>
    </w:p>
    <w:p w14:paraId="0D106A54" w14:textId="77777777" w:rsidR="000F75B8" w:rsidRPr="0072174D" w:rsidRDefault="000F75B8" w:rsidP="004D081E">
      <w:pPr>
        <w:pStyle w:val="slovanblok1"/>
        <w:numPr>
          <w:ilvl w:val="0"/>
          <w:numId w:val="0"/>
        </w:numPr>
        <w:ind w:left="644"/>
      </w:pPr>
      <w:r w:rsidRPr="0072174D">
        <w:t>prospěl(a) s vyznamenáním,</w:t>
      </w:r>
    </w:p>
    <w:p w14:paraId="49CBD07D" w14:textId="77777777" w:rsidR="000F75B8" w:rsidRPr="0072174D" w:rsidRDefault="000F75B8" w:rsidP="004D081E">
      <w:pPr>
        <w:pStyle w:val="slovanblok1"/>
        <w:numPr>
          <w:ilvl w:val="0"/>
          <w:numId w:val="0"/>
        </w:numPr>
        <w:ind w:left="644"/>
      </w:pPr>
      <w:r w:rsidRPr="0072174D">
        <w:t>prospěl(a),</w:t>
      </w:r>
    </w:p>
    <w:p w14:paraId="2B0A1930" w14:textId="77777777" w:rsidR="0089048A" w:rsidRDefault="00856DFA" w:rsidP="00856DFA">
      <w:pPr>
        <w:pStyle w:val="slovanblok1"/>
        <w:numPr>
          <w:ilvl w:val="0"/>
          <w:numId w:val="0"/>
        </w:numPr>
        <w:ind w:left="644"/>
      </w:pPr>
      <w:r>
        <w:t>neprospěl(a)</w:t>
      </w:r>
      <w:r w:rsidR="0089048A">
        <w:t>,</w:t>
      </w:r>
    </w:p>
    <w:p w14:paraId="3D750EBE" w14:textId="2E2CB3CA" w:rsidR="000F75B8" w:rsidRDefault="0089048A" w:rsidP="00856DFA">
      <w:pPr>
        <w:pStyle w:val="slovanblok1"/>
        <w:numPr>
          <w:ilvl w:val="0"/>
          <w:numId w:val="0"/>
        </w:numPr>
        <w:ind w:left="644"/>
      </w:pPr>
      <w:r>
        <w:t>nehodnocen</w:t>
      </w:r>
      <w:r w:rsidR="00423594">
        <w:t xml:space="preserve"> (a)</w:t>
      </w:r>
      <w:r w:rsidR="000F75B8" w:rsidRPr="0072174D">
        <w:t>.</w:t>
      </w:r>
    </w:p>
    <w:p w14:paraId="03FA1A89" w14:textId="199CB838" w:rsidR="005D7901" w:rsidRDefault="005D7901" w:rsidP="003C67E4">
      <w:pPr>
        <w:pStyle w:val="slovanblok1"/>
        <w:numPr>
          <w:ilvl w:val="0"/>
          <w:numId w:val="7"/>
        </w:numPr>
      </w:pPr>
      <w:r>
        <w:t>V</w:t>
      </w:r>
      <w:r w:rsidR="002B7D6B">
        <w:t> </w:t>
      </w:r>
      <w:r>
        <w:t>pololetí</w:t>
      </w:r>
      <w:r w:rsidR="002B7D6B">
        <w:t>,</w:t>
      </w:r>
      <w:r>
        <w:t xml:space="preserve"> v němž probíhala distanční výuka</w:t>
      </w:r>
      <w:r w:rsidR="002B7D6B">
        <w:t xml:space="preserve"> a nebylo možné získat dostatek relevantních podkladů pro stanovení hodnocení, může být žák nehodnocen. V tomto případě se hodnocení nepovažuje za neúspěch žáka, ale překážku vyvolanou vyšší mocí. Ověření výsledků vzdělávání se uskuteční v nejbližším možném termínu v následujícím pololetí nebo náhradním termínu</w:t>
      </w:r>
      <w:r w:rsidR="000706DB">
        <w:t xml:space="preserve"> a zapíše se do pololetního hodnocení, ke kterému náleží.</w:t>
      </w:r>
    </w:p>
    <w:p w14:paraId="4EC373BA" w14:textId="77777777" w:rsidR="00155077" w:rsidRPr="00F70AEA" w:rsidRDefault="00155077" w:rsidP="00F70AEA">
      <w:pPr>
        <w:spacing w:before="120" w:after="120"/>
        <w:jc w:val="center"/>
        <w:rPr>
          <w:b/>
          <w:sz w:val="26"/>
          <w:szCs w:val="26"/>
        </w:rPr>
      </w:pPr>
      <w:r w:rsidRPr="00F70AEA">
        <w:rPr>
          <w:b/>
          <w:sz w:val="26"/>
          <w:szCs w:val="26"/>
        </w:rPr>
        <w:t>§ 6</w:t>
      </w:r>
    </w:p>
    <w:p w14:paraId="3B3B8535" w14:textId="77777777" w:rsidR="00155077" w:rsidRPr="00F70AEA" w:rsidRDefault="00155077" w:rsidP="00F70AEA">
      <w:pPr>
        <w:spacing w:before="120" w:after="120"/>
        <w:jc w:val="center"/>
        <w:rPr>
          <w:b/>
          <w:sz w:val="26"/>
          <w:szCs w:val="26"/>
        </w:rPr>
      </w:pPr>
      <w:r w:rsidRPr="00F70AEA">
        <w:rPr>
          <w:b/>
          <w:sz w:val="26"/>
          <w:szCs w:val="26"/>
        </w:rPr>
        <w:t>Opravná zkouška</w:t>
      </w:r>
    </w:p>
    <w:p w14:paraId="75720589" w14:textId="77777777" w:rsidR="00DC73C6" w:rsidRPr="0072174D" w:rsidRDefault="00DC73C6" w:rsidP="00432460">
      <w:pPr>
        <w:pStyle w:val="slovanblok1"/>
        <w:numPr>
          <w:ilvl w:val="0"/>
          <w:numId w:val="9"/>
        </w:numPr>
      </w:pPr>
      <w:r w:rsidRPr="0072174D">
        <w:t>Žák, který na konci druhého pololetí neprospěl nejvýše z 2 povinných předmětů, nebo žák, který neprospěl na konci prvního pololetí nejvýše z 2 povinných předmětů vyučovaných pouze v prvním pololetí, koná z těchto předmětů opravnou zkoušku</w:t>
      </w:r>
      <w:r>
        <w:t>.</w:t>
      </w:r>
    </w:p>
    <w:p w14:paraId="324B5D52" w14:textId="77777777" w:rsidR="00155077" w:rsidRPr="0072174D" w:rsidRDefault="00155077" w:rsidP="00155077">
      <w:pPr>
        <w:pStyle w:val="slovanblok1"/>
        <w:rPr>
          <w:szCs w:val="22"/>
        </w:rPr>
      </w:pPr>
      <w:r w:rsidRPr="0072174D">
        <w:rPr>
          <w:szCs w:val="22"/>
        </w:rPr>
        <w:t>Žák, který nevykoná opravnou zkoušku úspěšně nebo se k jejímu konání v daném termínu nedostaví, neprospěl. Ze závažných důvodů může ředitel školy žákovi stanovit náhradní termín</w:t>
      </w:r>
      <w:r w:rsidRPr="0072174D">
        <w:t xml:space="preserve"> </w:t>
      </w:r>
      <w:r w:rsidRPr="0072174D">
        <w:rPr>
          <w:szCs w:val="22"/>
        </w:rPr>
        <w:t>opravné zkoušky nejpozději do konce září následujícího školního roku.</w:t>
      </w:r>
      <w:r w:rsidRPr="0072174D">
        <w:t xml:space="preserve"> </w:t>
      </w:r>
      <w:r w:rsidRPr="0072174D">
        <w:rPr>
          <w:szCs w:val="22"/>
        </w:rPr>
        <w:t xml:space="preserve">Má-li zletilý žák nebo zákonný zástupce nezletilého žáka pochybnosti o správnosti </w:t>
      </w:r>
      <w:r w:rsidRPr="007D65EF">
        <w:rPr>
          <w:szCs w:val="22"/>
        </w:rPr>
        <w:t>hodnocení na konci 1. nebo 2. pololetí, může do 3 pracovních dnů ode dne, kdy se o hodnocení prokazatelně dozvěděl, nejpozději však do 3 pracovních dnů od vydání</w:t>
      </w:r>
      <w:r w:rsidRPr="0072174D">
        <w:rPr>
          <w:szCs w:val="22"/>
        </w:rPr>
        <w:t xml:space="preserve">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14:paraId="1047D2B5" w14:textId="77777777" w:rsidR="00155077" w:rsidRPr="0072174D" w:rsidRDefault="00155077" w:rsidP="00155077">
      <w:pPr>
        <w:pStyle w:val="slovanblok1"/>
      </w:pPr>
      <w:r w:rsidRPr="0072174D">
        <w:lastRenderedPageBreak/>
        <w:t>V odůvodněných případech může krajský úřad rozhodnout o konání opravné zkoušky a komisionálního přezkoušení na jiné střední škole. Zkoušky se na žádost krajského úřadu účastní školní inspektor.</w:t>
      </w:r>
    </w:p>
    <w:p w14:paraId="2E6B1AE9" w14:textId="77777777" w:rsidR="00155077" w:rsidRDefault="00423594" w:rsidP="00155077">
      <w:pPr>
        <w:pStyle w:val="slovanblok1"/>
      </w:pPr>
      <w:r>
        <w:t>Opravná zkouška je</w:t>
      </w:r>
      <w:r w:rsidR="00155077" w:rsidRPr="0072174D">
        <w:t xml:space="preserve"> komisionální.</w:t>
      </w:r>
    </w:p>
    <w:p w14:paraId="5DF4161D" w14:textId="77777777" w:rsidR="008F3A90" w:rsidRDefault="008F3A90" w:rsidP="00155077">
      <w:pPr>
        <w:pStyle w:val="slovanblok1"/>
      </w:pPr>
      <w:r>
        <w:t>Žák</w:t>
      </w:r>
      <w:r w:rsidR="00423594">
        <w:t xml:space="preserve"> může konat opravnou zkoušku ve 2. pololetí nejdříve v měsíci srpnu příslušného školního roku, pokud zletilý žák nebo zástupce nezletilého žáka nedohodne s ředitelem školy dřívější termín; v případě posledního ročníku vzdělávání </w:t>
      </w:r>
      <w:r w:rsidR="00C36E84">
        <w:t>vyhoví ředitel školy žádosti o dřívější termín vždy</w:t>
      </w:r>
      <w:r>
        <w:t>.</w:t>
      </w:r>
    </w:p>
    <w:p w14:paraId="78013C96" w14:textId="77777777" w:rsidR="008F3A90" w:rsidRPr="00F70AEA" w:rsidRDefault="008F3A90" w:rsidP="00F70AEA">
      <w:pPr>
        <w:spacing w:before="120" w:after="120"/>
        <w:jc w:val="center"/>
        <w:rPr>
          <w:b/>
          <w:sz w:val="26"/>
          <w:szCs w:val="26"/>
        </w:rPr>
      </w:pPr>
      <w:r w:rsidRPr="00F70AEA">
        <w:rPr>
          <w:b/>
          <w:sz w:val="26"/>
          <w:szCs w:val="26"/>
        </w:rPr>
        <w:t>§ 7</w:t>
      </w:r>
    </w:p>
    <w:p w14:paraId="627E2F77" w14:textId="77777777" w:rsidR="00E2055E" w:rsidRPr="00F70AEA" w:rsidRDefault="00E2055E" w:rsidP="00F70AEA">
      <w:pPr>
        <w:spacing w:before="120" w:after="120"/>
        <w:jc w:val="center"/>
        <w:rPr>
          <w:b/>
          <w:sz w:val="26"/>
          <w:szCs w:val="26"/>
        </w:rPr>
      </w:pPr>
      <w:bookmarkStart w:id="0" w:name="_Toc104787522"/>
      <w:r w:rsidRPr="00F70AEA">
        <w:rPr>
          <w:b/>
          <w:sz w:val="26"/>
          <w:szCs w:val="26"/>
        </w:rPr>
        <w:t>Komisionální zkouška</w:t>
      </w:r>
      <w:bookmarkEnd w:id="0"/>
    </w:p>
    <w:p w14:paraId="1DEFD481" w14:textId="77777777" w:rsidR="00E2055E" w:rsidRPr="0072174D" w:rsidRDefault="00E2055E" w:rsidP="00432460">
      <w:pPr>
        <w:pStyle w:val="slovanblok1"/>
        <w:numPr>
          <w:ilvl w:val="0"/>
          <w:numId w:val="11"/>
        </w:numPr>
      </w:pPr>
      <w:r w:rsidRPr="0072174D">
        <w:t>Komisionální zkoušku koná žák v těchto případech:</w:t>
      </w:r>
    </w:p>
    <w:p w14:paraId="14B81E66" w14:textId="4B5208CC" w:rsidR="00E2055E" w:rsidRPr="0072174D" w:rsidRDefault="00E2055E" w:rsidP="00432460">
      <w:pPr>
        <w:pStyle w:val="slovanblok1"/>
        <w:numPr>
          <w:ilvl w:val="0"/>
          <w:numId w:val="10"/>
        </w:numPr>
      </w:pPr>
      <w:r w:rsidRPr="0072174D">
        <w:t>koná-li opravné zkoušky,</w:t>
      </w:r>
    </w:p>
    <w:p w14:paraId="7672F81B" w14:textId="25284A36" w:rsidR="00E2055E" w:rsidRPr="0072174D" w:rsidRDefault="00E2055E" w:rsidP="00432460">
      <w:pPr>
        <w:pStyle w:val="slovanblok1"/>
        <w:numPr>
          <w:ilvl w:val="0"/>
          <w:numId w:val="10"/>
        </w:numPr>
      </w:pPr>
      <w:r w:rsidRPr="0072174D">
        <w:t>koná-li komisionální přezkoušení</w:t>
      </w:r>
      <w:r>
        <w:t xml:space="preserve"> z důvodu pochybnosti o správnosti hodnocení na konci 1. pololetí nebo 2. pololetí.</w:t>
      </w:r>
    </w:p>
    <w:p w14:paraId="33A527D5" w14:textId="77777777" w:rsidR="00E2055E" w:rsidRPr="0072174D" w:rsidRDefault="00E2055E" w:rsidP="00E2055E">
      <w:pPr>
        <w:pStyle w:val="slovanblok1"/>
      </w:pPr>
      <w:r w:rsidRPr="0072174D">
        <w:t>Komisionální zkoušku může žák konat v jednom dni nejvýše jednu.</w:t>
      </w:r>
    </w:p>
    <w:p w14:paraId="61F5F250" w14:textId="2A0417E2" w:rsidR="00E2055E" w:rsidRPr="0072174D" w:rsidRDefault="00E2055E" w:rsidP="00D25D28">
      <w:pPr>
        <w:pStyle w:val="slovanblok1"/>
      </w:pPr>
      <w:r w:rsidRPr="0072174D">
        <w:t>Konkrétní obsah a rozsah přezkoušení stanovuje ředitel školy v souladu se školním vzdělávacím plánem.</w:t>
      </w:r>
      <w:r w:rsidR="00D25D28">
        <w:t xml:space="preserve"> </w:t>
      </w:r>
      <w:r w:rsidR="00D25D28" w:rsidRPr="00D25D28">
        <w:t>Učitelé předmětů, z nichž budou žáci konat opravnou zkoušku</w:t>
      </w:r>
      <w:r w:rsidR="00D25D28">
        <w:t>,</w:t>
      </w:r>
      <w:r w:rsidR="00D25D28" w:rsidRPr="00D25D28">
        <w:t xml:space="preserve"> zajistí předání témat k opravným zkouškám žákovi</w:t>
      </w:r>
      <w:r w:rsidR="00FD0B3D">
        <w:t xml:space="preserve"> v listinné podobě</w:t>
      </w:r>
      <w:r w:rsidR="00D25D28" w:rsidRPr="00D25D28">
        <w:t>, podepsání převzetí</w:t>
      </w:r>
      <w:r w:rsidR="00D25D28">
        <w:t xml:space="preserve"> témat</w:t>
      </w:r>
      <w:r w:rsidR="00D25D28" w:rsidRPr="00D25D28">
        <w:t xml:space="preserve"> žákem na kopii včetně </w:t>
      </w:r>
      <w:r w:rsidR="00517228">
        <w:t>uvedení</w:t>
      </w:r>
      <w:r w:rsidR="00D25D28">
        <w:t xml:space="preserve"> </w:t>
      </w:r>
      <w:r w:rsidR="00517228" w:rsidRPr="00D25D28">
        <w:t xml:space="preserve">data předání a </w:t>
      </w:r>
      <w:r w:rsidR="00517228">
        <w:t>dokument</w:t>
      </w:r>
      <w:r w:rsidR="00FD0B3D" w:rsidRPr="00FD0B3D">
        <w:t xml:space="preserve"> </w:t>
      </w:r>
      <w:r w:rsidR="00FD0B3D">
        <w:t>zarchivují</w:t>
      </w:r>
      <w:r w:rsidR="00D25D28">
        <w:t>.</w:t>
      </w:r>
    </w:p>
    <w:p w14:paraId="335DE265" w14:textId="77777777" w:rsidR="007E4F7D" w:rsidRDefault="00E2055E" w:rsidP="006F40F0">
      <w:pPr>
        <w:pStyle w:val="slovanblok1"/>
      </w:pPr>
      <w:r w:rsidRPr="0072174D">
        <w:t>Výsledek přezkoušení již nelze napadnout novou žádostí o přezkoušení.</w:t>
      </w:r>
    </w:p>
    <w:p w14:paraId="33C315C8" w14:textId="77777777" w:rsidR="00381026" w:rsidRPr="00F70AEA" w:rsidRDefault="00381026" w:rsidP="00F70AEA">
      <w:pPr>
        <w:spacing w:before="120" w:after="120"/>
        <w:jc w:val="center"/>
        <w:rPr>
          <w:b/>
          <w:sz w:val="26"/>
          <w:szCs w:val="26"/>
        </w:rPr>
      </w:pPr>
      <w:r w:rsidRPr="00F70AEA">
        <w:rPr>
          <w:b/>
          <w:sz w:val="26"/>
          <w:szCs w:val="26"/>
        </w:rPr>
        <w:t>§ 8</w:t>
      </w:r>
    </w:p>
    <w:p w14:paraId="5E27725F" w14:textId="7A14FCFC" w:rsidR="00381026" w:rsidRPr="00F70AEA" w:rsidRDefault="00F70AEA" w:rsidP="00F70AEA">
      <w:pPr>
        <w:spacing w:before="120" w:after="120"/>
        <w:jc w:val="center"/>
        <w:rPr>
          <w:b/>
          <w:sz w:val="26"/>
          <w:szCs w:val="26"/>
        </w:rPr>
      </w:pPr>
      <w:r>
        <w:rPr>
          <w:b/>
          <w:sz w:val="26"/>
          <w:szCs w:val="26"/>
        </w:rPr>
        <w:t>Hodnocení v náhradním termínu</w:t>
      </w:r>
    </w:p>
    <w:p w14:paraId="2A5B82C0" w14:textId="77777777" w:rsidR="00381026" w:rsidRDefault="007E4F7D" w:rsidP="00432460">
      <w:pPr>
        <w:pStyle w:val="slovanblok1"/>
        <w:numPr>
          <w:ilvl w:val="0"/>
          <w:numId w:val="17"/>
        </w:numPr>
      </w:pPr>
      <w: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w:t>
      </w:r>
    </w:p>
    <w:p w14:paraId="13B3CA3B" w14:textId="77777777" w:rsidR="00D25D28" w:rsidRDefault="007E4F7D" w:rsidP="00432460">
      <w:pPr>
        <w:pStyle w:val="slovanblok1"/>
        <w:numPr>
          <w:ilvl w:val="0"/>
          <w:numId w:val="17"/>
        </w:numPr>
      </w:pPr>
      <w:r>
        <w:t xml:space="preserve">Nelze-li žáka hodnotit na konci druhého pololetí, určí ředitel školy pro jeho hodnocení náhradní termín, a to tak, aby hodnocení za </w:t>
      </w:r>
      <w:r w:rsidR="00727332">
        <w:t>druhé</w:t>
      </w:r>
      <w:r>
        <w:t xml:space="preserve"> pololetí bylo provedeno nejpozději do konce </w:t>
      </w:r>
      <w:r w:rsidR="00727332">
        <w:t>září následujícího školního roku</w:t>
      </w:r>
      <w:r>
        <w:t xml:space="preserve">. </w:t>
      </w:r>
      <w:r w:rsidR="00727332">
        <w:t xml:space="preserve">Do doby hodnocení navštěvuje žák nejbližší vyšší ročník. </w:t>
      </w:r>
      <w:r>
        <w:t xml:space="preserve">Není-li </w:t>
      </w:r>
      <w:r w:rsidR="00727332">
        <w:t>žák hodnocen</w:t>
      </w:r>
      <w:r>
        <w:t xml:space="preserve"> ani v </w:t>
      </w:r>
      <w:r w:rsidR="00727332">
        <w:t>tomto</w:t>
      </w:r>
      <w:r>
        <w:t xml:space="preserve"> termínu, </w:t>
      </w:r>
      <w:r w:rsidR="00727332">
        <w:t>neprospěl</w:t>
      </w:r>
      <w:r>
        <w:t>.</w:t>
      </w:r>
    </w:p>
    <w:p w14:paraId="73620209" w14:textId="77777777" w:rsidR="00CA52A7" w:rsidRDefault="00DB1664" w:rsidP="00432460">
      <w:pPr>
        <w:pStyle w:val="slovanblok1"/>
        <w:numPr>
          <w:ilvl w:val="0"/>
          <w:numId w:val="17"/>
        </w:numPr>
      </w:pPr>
      <w:r w:rsidRPr="0072174D">
        <w:t>Konkrétní obsah a rozsah přezkoušení</w:t>
      </w:r>
      <w:r w:rsidR="00085070">
        <w:t xml:space="preserve"> pro hodnocení v náhradním termínu</w:t>
      </w:r>
      <w:r w:rsidRPr="0072174D">
        <w:t xml:space="preserve"> stanovuje</w:t>
      </w:r>
      <w:r>
        <w:t xml:space="preserve"> učitel předmětu.</w:t>
      </w:r>
      <w:r w:rsidR="00925DF0">
        <w:t xml:space="preserve"> Zkouška není komisionální.</w:t>
      </w:r>
    </w:p>
    <w:p w14:paraId="11F513DA" w14:textId="123A3F1E" w:rsidR="00991D3B" w:rsidRDefault="00991D3B" w:rsidP="00432460">
      <w:pPr>
        <w:pStyle w:val="slovanblok1"/>
        <w:numPr>
          <w:ilvl w:val="0"/>
          <w:numId w:val="17"/>
        </w:numPr>
      </w:pPr>
      <w:r>
        <w:rPr>
          <w:szCs w:val="22"/>
        </w:rPr>
        <w:t>Známka</w:t>
      </w:r>
      <w:r w:rsidR="00085070">
        <w:rPr>
          <w:szCs w:val="22"/>
        </w:rPr>
        <w:t xml:space="preserve"> nebo známky</w:t>
      </w:r>
      <w:r>
        <w:rPr>
          <w:szCs w:val="22"/>
        </w:rPr>
        <w:t xml:space="preserve"> z</w:t>
      </w:r>
      <w:r w:rsidR="00085070">
        <w:rPr>
          <w:szCs w:val="22"/>
        </w:rPr>
        <w:t xml:space="preserve"> hodnocení v náhradním termínu se </w:t>
      </w:r>
      <w:r w:rsidR="0085724E">
        <w:rPr>
          <w:szCs w:val="22"/>
        </w:rPr>
        <w:t>zapíšou</w:t>
      </w:r>
      <w:r>
        <w:rPr>
          <w:szCs w:val="22"/>
        </w:rPr>
        <w:t xml:space="preserve"> do systému Bakalář. </w:t>
      </w:r>
      <w:r>
        <w:t>Výsledná známka za klasifikační období se poté stanoví na základě vypočítaného váženého průměru v systému Bakalář</w:t>
      </w:r>
      <w:r w:rsidR="00E5749A">
        <w:t xml:space="preserve"> a ustanovení</w:t>
      </w:r>
      <w:r>
        <w:t xml:space="preserve"> </w:t>
      </w:r>
      <w:r w:rsidR="00E5749A">
        <w:t>§ 3, odst. h).</w:t>
      </w:r>
      <w:r w:rsidR="002971AC">
        <w:t xml:space="preserve"> K</w:t>
      </w:r>
      <w:r w:rsidR="002971AC" w:rsidRPr="002971AC">
        <w:t>e stávajícím známkám se přidají známky získané v rámci doplnění klasifikace a vypočte se nový průměr, ze kterého se stanoví výsledná známka na vysvědčení</w:t>
      </w:r>
      <w:r w:rsidR="002971AC">
        <w:t>.</w:t>
      </w:r>
    </w:p>
    <w:p w14:paraId="020739FD" w14:textId="77777777" w:rsidR="00DB1664" w:rsidRPr="005A4DB7" w:rsidRDefault="0019580F" w:rsidP="005A4DB7">
      <w:pPr>
        <w:spacing w:before="120" w:after="120"/>
        <w:jc w:val="center"/>
        <w:rPr>
          <w:b/>
          <w:sz w:val="26"/>
          <w:szCs w:val="26"/>
        </w:rPr>
      </w:pPr>
      <w:r>
        <w:rPr>
          <w:b/>
          <w:sz w:val="26"/>
          <w:szCs w:val="26"/>
        </w:rPr>
        <w:t>§ 9</w:t>
      </w:r>
    </w:p>
    <w:p w14:paraId="6A483D54" w14:textId="285D90DF" w:rsidR="00DB1664" w:rsidRDefault="00DB1664" w:rsidP="005A4DB7">
      <w:pPr>
        <w:spacing w:before="120" w:after="120"/>
        <w:jc w:val="center"/>
        <w:rPr>
          <w:b/>
          <w:sz w:val="26"/>
          <w:szCs w:val="26"/>
        </w:rPr>
      </w:pPr>
      <w:r w:rsidRPr="005A4DB7">
        <w:rPr>
          <w:b/>
          <w:sz w:val="26"/>
          <w:szCs w:val="26"/>
        </w:rPr>
        <w:t xml:space="preserve">Hodnocení </w:t>
      </w:r>
      <w:r w:rsidR="0085724E">
        <w:rPr>
          <w:b/>
          <w:sz w:val="26"/>
          <w:szCs w:val="26"/>
        </w:rPr>
        <w:t>distančního vzdělávání</w:t>
      </w:r>
    </w:p>
    <w:p w14:paraId="7D77E665" w14:textId="425B9BE5" w:rsidR="001142AC" w:rsidRDefault="009F7563" w:rsidP="00EB6693">
      <w:pPr>
        <w:pStyle w:val="Odstavecseseznamem"/>
        <w:numPr>
          <w:ilvl w:val="0"/>
          <w:numId w:val="32"/>
        </w:numPr>
        <w:spacing w:before="120" w:after="120"/>
        <w:jc w:val="both"/>
      </w:pPr>
      <w:r w:rsidRPr="009F7563">
        <w:t xml:space="preserve"> </w:t>
      </w:r>
      <w:r>
        <w:t>Distanční vzdělávání p</w:t>
      </w:r>
      <w:r w:rsidRPr="009F7563">
        <w:t>robíhá formou on-line výuky nebo samostudia</w:t>
      </w:r>
      <w:r>
        <w:t xml:space="preserve"> dle rozvrhu</w:t>
      </w:r>
      <w:r w:rsidR="00CE7B45">
        <w:t>.</w:t>
      </w:r>
      <w:r w:rsidR="001142AC">
        <w:t xml:space="preserve"> </w:t>
      </w:r>
      <w:r w:rsidR="00462CD6">
        <w:t>Žák se účastní výuky, pracuje a plní zadané úkoly dle pokynů učitele</w:t>
      </w:r>
      <w:r w:rsidR="001142AC" w:rsidRPr="00CE7B45">
        <w:t>.</w:t>
      </w:r>
    </w:p>
    <w:p w14:paraId="37E43806" w14:textId="2E3C6EDC" w:rsidR="00462CD6" w:rsidRDefault="001142AC" w:rsidP="00EB6693">
      <w:pPr>
        <w:pStyle w:val="Odstavecseseznamem"/>
        <w:numPr>
          <w:ilvl w:val="0"/>
          <w:numId w:val="32"/>
        </w:numPr>
        <w:spacing w:before="120" w:after="120"/>
        <w:jc w:val="both"/>
      </w:pPr>
      <w:r>
        <w:t>Je-li hodina on-line, žák se do výuky přihlásí</w:t>
      </w:r>
      <w:r w:rsidR="00462CD6">
        <w:t xml:space="preserve"> dle pokynů</w:t>
      </w:r>
      <w:r>
        <w:t>.</w:t>
      </w:r>
      <w:r w:rsidR="00CE7B45">
        <w:t xml:space="preserve"> </w:t>
      </w:r>
      <w:r w:rsidR="00CE7B45" w:rsidRPr="00CE7B45">
        <w:t>On-line výuka je vedena učitelem</w:t>
      </w:r>
      <w:r w:rsidR="00CE7B45">
        <w:t xml:space="preserve">. </w:t>
      </w:r>
      <w:r w:rsidR="00462CD6">
        <w:t>Je sledována</w:t>
      </w:r>
      <w:r w:rsidR="00FF7C2A">
        <w:t xml:space="preserve"> a hodnocena</w:t>
      </w:r>
      <w:r w:rsidR="00462CD6">
        <w:t xml:space="preserve"> absence a aktivita. Žák se omlouvá v souladu se školním řádem. Pokud se neomluví, bude mu zapsána neomluvená absence.</w:t>
      </w:r>
    </w:p>
    <w:p w14:paraId="0C6284A7" w14:textId="69A56FEE" w:rsidR="006F0282" w:rsidRDefault="00CE7B45" w:rsidP="00EB6693">
      <w:pPr>
        <w:pStyle w:val="Odstavecseseznamem"/>
        <w:numPr>
          <w:ilvl w:val="0"/>
          <w:numId w:val="32"/>
        </w:numPr>
        <w:spacing w:before="120" w:after="120"/>
        <w:jc w:val="both"/>
      </w:pPr>
      <w:r w:rsidRPr="00CE7B45">
        <w:t>V rámci samostudia</w:t>
      </w:r>
      <w:r w:rsidR="006F0282">
        <w:t xml:space="preserve"> v předmětu</w:t>
      </w:r>
      <w:r w:rsidRPr="00CE7B45">
        <w:t xml:space="preserve"> žák pracuje </w:t>
      </w:r>
      <w:r>
        <w:t xml:space="preserve">samostatně </w:t>
      </w:r>
      <w:r w:rsidRPr="00CE7B45">
        <w:t>na zadaných úkolech</w:t>
      </w:r>
      <w:r>
        <w:t>.</w:t>
      </w:r>
      <w:r w:rsidR="006F0282">
        <w:t xml:space="preserve"> Hodnotí se dodržení termínů pro odevzdání zadaných úkolů a jejich vypracování.</w:t>
      </w:r>
    </w:p>
    <w:p w14:paraId="04B19647" w14:textId="0170366A" w:rsidR="006F0282" w:rsidRDefault="006F0282" w:rsidP="00EB6693">
      <w:pPr>
        <w:pStyle w:val="Odstavecseseznamem"/>
        <w:numPr>
          <w:ilvl w:val="0"/>
          <w:numId w:val="32"/>
        </w:numPr>
        <w:spacing w:before="120" w:after="120"/>
        <w:jc w:val="both"/>
      </w:pPr>
      <w:r>
        <w:lastRenderedPageBreak/>
        <w:t>H</w:t>
      </w:r>
      <w:r w:rsidRPr="006F0282">
        <w:t>odiny označen</w:t>
      </w:r>
      <w:r>
        <w:t>é</w:t>
      </w:r>
      <w:r w:rsidRPr="006F0282">
        <w:t xml:space="preserve"> jako distanční výuka bez učitele </w:t>
      </w:r>
      <w:r w:rsidR="00F43797">
        <w:t>využívá</w:t>
      </w:r>
      <w:r>
        <w:t xml:space="preserve"> </w:t>
      </w:r>
      <w:r w:rsidR="00F43797">
        <w:t>žák</w:t>
      </w:r>
      <w:r w:rsidRPr="006F0282">
        <w:t xml:space="preserve"> pro samostudium v jakémkoliv předmětu</w:t>
      </w:r>
      <w:r w:rsidR="00F43797">
        <w:t xml:space="preserve"> dle vlastního uvážení.</w:t>
      </w:r>
    </w:p>
    <w:p w14:paraId="38A90D21" w14:textId="07BA8D9D" w:rsidR="002B5EBC" w:rsidRDefault="00EB6693" w:rsidP="00EB6693">
      <w:pPr>
        <w:pStyle w:val="Odstavecseseznamem"/>
        <w:numPr>
          <w:ilvl w:val="0"/>
          <w:numId w:val="32"/>
        </w:numPr>
        <w:spacing w:before="120" w:after="120"/>
        <w:jc w:val="both"/>
      </w:pPr>
      <w:r>
        <w:t xml:space="preserve">Škola nastavuje komunikační kanály, způsob komunikace, zapůjčuje výpočetní techniku, </w:t>
      </w:r>
      <w:r w:rsidR="002B5EBC">
        <w:t>připravuje studijní materiály v</w:t>
      </w:r>
      <w:r w:rsidR="007F7AC3">
        <w:t xml:space="preserve"> elektronické a </w:t>
      </w:r>
      <w:r w:rsidR="002B5EBC">
        <w:t>listinné podobě, organizuje distanční vzdělávání.</w:t>
      </w:r>
    </w:p>
    <w:p w14:paraId="1A160695" w14:textId="198DBFD3" w:rsidR="003B30D1" w:rsidRDefault="00CB23D0" w:rsidP="00EB6693">
      <w:pPr>
        <w:pStyle w:val="Odstavecseseznamem"/>
        <w:numPr>
          <w:ilvl w:val="0"/>
          <w:numId w:val="32"/>
        </w:numPr>
        <w:spacing w:before="120" w:after="120"/>
        <w:jc w:val="both"/>
      </w:pPr>
      <w:r w:rsidRPr="003C67E4">
        <w:rPr>
          <w:b/>
          <w:bCs/>
        </w:rPr>
        <w:t xml:space="preserve">Pokud mají žáci jakékoliv problémy s distanční </w:t>
      </w:r>
      <w:r>
        <w:rPr>
          <w:b/>
          <w:bCs/>
        </w:rPr>
        <w:t xml:space="preserve">a prezenční </w:t>
      </w:r>
      <w:r w:rsidRPr="003C67E4">
        <w:rPr>
          <w:b/>
          <w:bCs/>
        </w:rPr>
        <w:t xml:space="preserve">výukou, je nutné neprodleně </w:t>
      </w:r>
      <w:r w:rsidR="003B30D1">
        <w:rPr>
          <w:b/>
          <w:bCs/>
        </w:rPr>
        <w:t>zahájit komunikaci s</w:t>
      </w:r>
      <w:r w:rsidRPr="003C67E4">
        <w:rPr>
          <w:b/>
          <w:bCs/>
        </w:rPr>
        <w:t xml:space="preserve"> TU nebo učitele</w:t>
      </w:r>
      <w:r w:rsidR="003B30D1">
        <w:rPr>
          <w:b/>
          <w:bCs/>
        </w:rPr>
        <w:t>m</w:t>
      </w:r>
      <w:r w:rsidRPr="003C67E4">
        <w:rPr>
          <w:b/>
          <w:bCs/>
        </w:rPr>
        <w:t xml:space="preserve"> předmětu, popřípadě vedení</w:t>
      </w:r>
      <w:r w:rsidR="003B30D1">
        <w:rPr>
          <w:b/>
          <w:bCs/>
        </w:rPr>
        <w:t>m</w:t>
      </w:r>
      <w:r w:rsidRPr="003C67E4">
        <w:rPr>
          <w:b/>
          <w:bCs/>
        </w:rPr>
        <w:t xml:space="preserve"> školy, aby došlo k nápravě</w:t>
      </w:r>
      <w:r w:rsidRPr="00CB23D0">
        <w:t xml:space="preserve">. </w:t>
      </w:r>
      <w:r w:rsidR="003B30D1" w:rsidRPr="007E11C8">
        <w:rPr>
          <w:b/>
          <w:bCs/>
        </w:rPr>
        <w:t xml:space="preserve">Komunikace je základním prostředkem pro úspěšné vyřešení problémů a je na ní postavena spolupráce žáků, </w:t>
      </w:r>
      <w:r w:rsidR="003B30D1">
        <w:rPr>
          <w:b/>
          <w:bCs/>
        </w:rPr>
        <w:t>zákonných zástupců</w:t>
      </w:r>
      <w:r w:rsidR="003B30D1" w:rsidRPr="007E11C8">
        <w:rPr>
          <w:b/>
          <w:bCs/>
        </w:rPr>
        <w:t xml:space="preserve"> a školy</w:t>
      </w:r>
      <w:r w:rsidR="003B30D1" w:rsidRPr="00CB23D0">
        <w:t>.</w:t>
      </w:r>
      <w:r w:rsidR="003B30D1">
        <w:t xml:space="preserve"> </w:t>
      </w:r>
      <w:r w:rsidRPr="00CB23D0">
        <w:t>Pozdě sdělované informace mohou vést například ke zhoršenému hodnocení žáka</w:t>
      </w:r>
      <w:r>
        <w:t xml:space="preserve"> či vzniku dalších problémů</w:t>
      </w:r>
      <w:r w:rsidRPr="00CB23D0">
        <w:t xml:space="preserve">. </w:t>
      </w:r>
      <w:r w:rsidR="00F66B30">
        <w:t>Na pozdě sdělované informace nebude brán zřetel</w:t>
      </w:r>
      <w:r w:rsidRPr="00CB23D0">
        <w:t>.</w:t>
      </w:r>
      <w:r w:rsidR="005D6828">
        <w:t xml:space="preserve"> Komunikovat lze v systému Bakalář, e-mailem, telefonicky, SMS zprávou nebo osobně</w:t>
      </w:r>
      <w:r w:rsidR="009E24D2">
        <w:t xml:space="preserve"> ve škole.</w:t>
      </w:r>
    </w:p>
    <w:p w14:paraId="554DFF3E" w14:textId="1F79AE07" w:rsidR="00FC405D" w:rsidRDefault="00CB23D0" w:rsidP="00EB6693">
      <w:pPr>
        <w:pStyle w:val="Odstavecseseznamem"/>
        <w:numPr>
          <w:ilvl w:val="0"/>
          <w:numId w:val="32"/>
        </w:numPr>
        <w:spacing w:before="120" w:after="120"/>
        <w:jc w:val="both"/>
      </w:pPr>
      <w:r w:rsidRPr="00CB23D0">
        <w:t xml:space="preserve">Pokud žáci nepracují a nekomunikují, bude škola kontaktovat </w:t>
      </w:r>
      <w:r>
        <w:t>zákonné zástupce</w:t>
      </w:r>
      <w:r w:rsidRPr="00CB23D0">
        <w:t xml:space="preserve">, kteří by měli konat a zjednat nápravu. Nebudou-li komunikovat ani </w:t>
      </w:r>
      <w:r>
        <w:t>zákonní zástupci</w:t>
      </w:r>
      <w:r w:rsidRPr="00CB23D0">
        <w:t>, bude vzniklá situace řešena v pedagogické radě, kde budou přijata opatření v souladu s platnou legislativou s přesahem do hodnocení žáka.</w:t>
      </w:r>
    </w:p>
    <w:p w14:paraId="7065B5FA" w14:textId="45610CA0" w:rsidR="00101ED0" w:rsidRDefault="00CE7B45" w:rsidP="003C67E4">
      <w:pPr>
        <w:pStyle w:val="Odstavecseseznamem"/>
        <w:numPr>
          <w:ilvl w:val="0"/>
          <w:numId w:val="32"/>
        </w:numPr>
        <w:spacing w:before="120" w:after="120"/>
        <w:jc w:val="both"/>
      </w:pPr>
      <w:r w:rsidRPr="00CE7B45">
        <w:t>Pokud žáci nebudou poctivě pracovat v</w:t>
      </w:r>
      <w:r w:rsidR="00FC405D">
        <w:t> </w:t>
      </w:r>
      <w:r w:rsidRPr="00CE7B45">
        <w:t>distančním</w:t>
      </w:r>
      <w:r w:rsidR="00FC405D">
        <w:t xml:space="preserve"> a prezenčním</w:t>
      </w:r>
      <w:r w:rsidRPr="00CE7B45">
        <w:t xml:space="preserve"> vzdělávání</w:t>
      </w:r>
      <w:r>
        <w:t xml:space="preserve"> a nebudou vyvíjet úsilí</w:t>
      </w:r>
      <w:r w:rsidR="00EB6693">
        <w:t xml:space="preserve"> ve vzdělávacím procesu</w:t>
      </w:r>
      <w:r w:rsidRPr="00CE7B45">
        <w:t xml:space="preserve">, může se to později projevit na jejich neúspěchu u </w:t>
      </w:r>
      <w:r>
        <w:t>maturitní</w:t>
      </w:r>
      <w:r w:rsidRPr="00CE7B45">
        <w:t xml:space="preserve"> </w:t>
      </w:r>
      <w:r>
        <w:t>nebo</w:t>
      </w:r>
      <w:r w:rsidRPr="00CE7B45">
        <w:t xml:space="preserve"> </w:t>
      </w:r>
      <w:r>
        <w:t>závěrečné zkoušky</w:t>
      </w:r>
      <w:r w:rsidRPr="00CE7B45">
        <w:t>.</w:t>
      </w:r>
      <w:r w:rsidR="00FC405D">
        <w:t xml:space="preserve"> V tomto případě nelze přenášet odpovědnost za vzdělávání </w:t>
      </w:r>
      <w:r w:rsidR="00CB23D0">
        <w:t>na školu.</w:t>
      </w:r>
    </w:p>
    <w:p w14:paraId="02414E6C" w14:textId="5605017D" w:rsidR="00C511D3" w:rsidRDefault="00C511D3" w:rsidP="00C511D3">
      <w:pPr>
        <w:pStyle w:val="Odstavecseseznamem"/>
        <w:numPr>
          <w:ilvl w:val="0"/>
          <w:numId w:val="32"/>
        </w:numPr>
        <w:spacing w:before="120" w:after="120"/>
        <w:jc w:val="both"/>
      </w:pPr>
      <w:r w:rsidRPr="00EB6693">
        <w:t>Žáci dostávají v rámci distanční výuky v jednotlivých předmětech úkoly, které pln</w:t>
      </w:r>
      <w:r>
        <w:t>í</w:t>
      </w:r>
      <w:r w:rsidRPr="00EB6693">
        <w:t>. Jedná se o referáty, vypracování samostatných úkolů, vyplnění testů v distančním vzdělávání. V zadání sděluje učitel žákovi formu, obsah a osnovu úkolu, za</w:t>
      </w:r>
      <w:r>
        <w:t>sílá</w:t>
      </w:r>
      <w:r w:rsidRPr="00EB6693">
        <w:t xml:space="preserve"> testové zadání. Je stanoven termín, ke kterému má žák úkol splnit či vypracovat test. Pokud má žák problém s vypracováním, má povinnost neprodleně zahájit komunikaci s učitelem za účelem nápravy a následn</w:t>
      </w:r>
      <w:r>
        <w:t>ým</w:t>
      </w:r>
      <w:r w:rsidRPr="00EB6693">
        <w:t xml:space="preserve"> splnění</w:t>
      </w:r>
      <w:r>
        <w:t>m</w:t>
      </w:r>
      <w:r w:rsidRPr="00EB6693">
        <w:t xml:space="preserve"> zadaného úkolu</w:t>
      </w:r>
      <w:r>
        <w:t>.</w:t>
      </w:r>
    </w:p>
    <w:p w14:paraId="518D61E9" w14:textId="4140C64E" w:rsidR="009F7563" w:rsidRDefault="009F7563" w:rsidP="009C3CEF">
      <w:pPr>
        <w:pStyle w:val="Odstavecseseznamem"/>
        <w:numPr>
          <w:ilvl w:val="0"/>
          <w:numId w:val="32"/>
        </w:numPr>
        <w:spacing w:before="120" w:after="120"/>
        <w:jc w:val="both"/>
      </w:pPr>
      <w:r w:rsidRPr="001C11F4">
        <w:t xml:space="preserve">Hodnocení distančního vzdělávání </w:t>
      </w:r>
      <w:r>
        <w:t xml:space="preserve">zahrnuje </w:t>
      </w:r>
      <w:r w:rsidR="00C511D3">
        <w:t xml:space="preserve">hodnocení </w:t>
      </w:r>
      <w:r w:rsidRPr="001C11F4">
        <w:rPr>
          <w:b/>
          <w:bCs/>
        </w:rPr>
        <w:t>zapojení</w:t>
      </w:r>
      <w:r w:rsidR="00C511D3">
        <w:rPr>
          <w:b/>
          <w:bCs/>
        </w:rPr>
        <w:t xml:space="preserve"> se</w:t>
      </w:r>
      <w:r w:rsidRPr="001C11F4">
        <w:rPr>
          <w:b/>
          <w:bCs/>
        </w:rPr>
        <w:t xml:space="preserve"> žáka do on-line výuky a plnění úkolů</w:t>
      </w:r>
      <w:r>
        <w:t xml:space="preserve"> a </w:t>
      </w:r>
      <w:r w:rsidRPr="001C11F4">
        <w:rPr>
          <w:b/>
          <w:bCs/>
        </w:rPr>
        <w:t>obsahového a formálního hodnocení zadaných úkolů, testů či samostatné práce</w:t>
      </w:r>
      <w:r>
        <w:t>.</w:t>
      </w:r>
    </w:p>
    <w:p w14:paraId="1C78ECE6" w14:textId="4B08CAB2" w:rsidR="00F07881" w:rsidRDefault="009C3CEF" w:rsidP="009C3CEF">
      <w:pPr>
        <w:pStyle w:val="Odstavecseseznamem"/>
        <w:numPr>
          <w:ilvl w:val="0"/>
          <w:numId w:val="32"/>
        </w:numPr>
        <w:spacing w:before="120" w:after="120"/>
        <w:jc w:val="both"/>
      </w:pPr>
      <w:r>
        <w:t xml:space="preserve">Zapojení se do on-line výuky a </w:t>
      </w:r>
      <w:r w:rsidR="00C511D3">
        <w:t xml:space="preserve">přístup k </w:t>
      </w:r>
      <w:r>
        <w:t>plnění úkolů</w:t>
      </w:r>
      <w:r w:rsidR="00C511D3">
        <w:t xml:space="preserve"> jsou hodnoceny</w:t>
      </w:r>
      <w:r>
        <w:t xml:space="preserve"> dle Kritérií hodnocení zapojení se do procesu distančního vzdělávání a práce v něm. Za pololetí je stanovena 1 známka. Váhu známky stanovuje učitel v rozmezí 1 - 8. Pokud učitel vyhodnotí, že pro daný předmět a způsob vedení distančního vzdělávání by hodnocení této části distančního vzdělávání nedávalo smysl, neuplatní ho a známku nestanoví. Procenta uvedená v tabulce mají funkci rámcového stanovení mezí, nejsou přesnou hranicí, protože to prakticky nelze stanovit, ale slouží jako vodítko pro rozhodování.</w:t>
      </w:r>
    </w:p>
    <w:p w14:paraId="0068AEDB" w14:textId="40A9F750" w:rsidR="009C3CEF" w:rsidRDefault="00F07881" w:rsidP="00F07881">
      <w:pPr>
        <w:spacing w:after="200" w:line="276" w:lineRule="auto"/>
      </w:pPr>
      <w:r>
        <w:br w:type="page"/>
      </w:r>
    </w:p>
    <w:tbl>
      <w:tblPr>
        <w:tblStyle w:val="Mkatabulky"/>
        <w:tblW w:w="9498" w:type="dxa"/>
        <w:tblInd w:w="-176" w:type="dxa"/>
        <w:tblLook w:val="04A0" w:firstRow="1" w:lastRow="0" w:firstColumn="1" w:lastColumn="0" w:noHBand="0" w:noVBand="1"/>
      </w:tblPr>
      <w:tblGrid>
        <w:gridCol w:w="1135"/>
        <w:gridCol w:w="8363"/>
      </w:tblGrid>
      <w:tr w:rsidR="009C3CEF" w:rsidRPr="0050629D" w14:paraId="07F32EEB" w14:textId="77777777" w:rsidTr="0050629D">
        <w:tc>
          <w:tcPr>
            <w:tcW w:w="1135" w:type="dxa"/>
          </w:tcPr>
          <w:p w14:paraId="5A26B9BF" w14:textId="77777777" w:rsidR="009C3CEF" w:rsidRPr="0050629D" w:rsidRDefault="009C3CEF" w:rsidP="00FC405D">
            <w:pPr>
              <w:jc w:val="center"/>
            </w:pPr>
            <w:r w:rsidRPr="0050629D">
              <w:lastRenderedPageBreak/>
              <w:t>Známka</w:t>
            </w:r>
          </w:p>
        </w:tc>
        <w:tc>
          <w:tcPr>
            <w:tcW w:w="8363" w:type="dxa"/>
          </w:tcPr>
          <w:p w14:paraId="1AB0B3EC" w14:textId="77777777" w:rsidR="009C3CEF" w:rsidRPr="0050629D" w:rsidRDefault="009C3CEF" w:rsidP="00FC405D">
            <w:pPr>
              <w:rPr>
                <w:b/>
              </w:rPr>
            </w:pPr>
            <w:r w:rsidRPr="0050629D">
              <w:rPr>
                <w:b/>
              </w:rPr>
              <w:t>Kritéria hodnocení zapojení se do procesu distančního vzdělávání a práce v něm</w:t>
            </w:r>
          </w:p>
        </w:tc>
      </w:tr>
      <w:tr w:rsidR="009C3CEF" w:rsidRPr="0050629D" w14:paraId="4CABD218" w14:textId="77777777" w:rsidTr="0050629D">
        <w:tc>
          <w:tcPr>
            <w:tcW w:w="1135" w:type="dxa"/>
            <w:vAlign w:val="center"/>
          </w:tcPr>
          <w:p w14:paraId="175B9A1B" w14:textId="77777777" w:rsidR="009C3CEF" w:rsidRPr="0050629D" w:rsidRDefault="009C3CEF" w:rsidP="00FC405D">
            <w:pPr>
              <w:jc w:val="center"/>
            </w:pPr>
            <w:r w:rsidRPr="0050629D">
              <w:t>1</w:t>
            </w:r>
          </w:p>
        </w:tc>
        <w:tc>
          <w:tcPr>
            <w:tcW w:w="8363" w:type="dxa"/>
          </w:tcPr>
          <w:p w14:paraId="3033C225" w14:textId="77777777" w:rsidR="009C3CEF" w:rsidRPr="0050629D" w:rsidRDefault="009C3CEF" w:rsidP="00FC405D">
            <w:r w:rsidRPr="0050629D">
              <w:t>Žák pravidelně a aktivně pracuje, odevzdává úkoly a výstupy v daných termínech. Absence je minimální a je-li, je v předstihu omluvena a odůvodněna. Pracuje samostatně, neprodleně reaguje na připomínky, zapojuje se do práce ve skupině, vytváří si portfolio studijních materiálů a prací, zvládá práci s technologiemi potřebnými pro vzdělávání na dálku. Aktivně se účastní konzultací, jsou-li naplánovány. Aktivně komunikuje se školou.</w:t>
            </w:r>
          </w:p>
        </w:tc>
      </w:tr>
      <w:tr w:rsidR="009C3CEF" w:rsidRPr="0050629D" w14:paraId="3FD9B465" w14:textId="77777777" w:rsidTr="0050629D">
        <w:tc>
          <w:tcPr>
            <w:tcW w:w="1135" w:type="dxa"/>
            <w:vAlign w:val="center"/>
          </w:tcPr>
          <w:p w14:paraId="76A7B596" w14:textId="77777777" w:rsidR="009C3CEF" w:rsidRPr="0050629D" w:rsidRDefault="009C3CEF" w:rsidP="00FC405D">
            <w:pPr>
              <w:jc w:val="center"/>
            </w:pPr>
            <w:r w:rsidRPr="0050629D">
              <w:t>2</w:t>
            </w:r>
          </w:p>
        </w:tc>
        <w:tc>
          <w:tcPr>
            <w:tcW w:w="8363" w:type="dxa"/>
          </w:tcPr>
          <w:p w14:paraId="1AEE37A7" w14:textId="338D20E9" w:rsidR="009C3CEF" w:rsidRPr="0050629D" w:rsidRDefault="009C3CEF" w:rsidP="00FC405D">
            <w:r w:rsidRPr="0050629D">
              <w:t>Žák se snaží pravidelně pracovat, odevzdává úkoly a výstupy většinou v daných termínech (více jak 80 %). Absence se pohybuje do 20 %, žák ji v souladu se školním řádem omlouvá. Z velké části pracuje samostatně a reaguje na připomínky, zapojuje se do práce ve skupině, vytváří si portfolio studijních materiálů a prací, zvládá práci s technologiemi potřebnými pro vzdělávání na dálku. Většinou se aktivně účastní konzultací, jsou-li naplánovány. Aktivně komunikuje se školou. V ojedinělých případech je nutná malá aktivizace žáka učitelem včetně připomenutí úkolů.</w:t>
            </w:r>
          </w:p>
        </w:tc>
      </w:tr>
      <w:tr w:rsidR="009C3CEF" w:rsidRPr="0050629D" w14:paraId="13768B4C" w14:textId="77777777" w:rsidTr="0050629D">
        <w:tc>
          <w:tcPr>
            <w:tcW w:w="1135" w:type="dxa"/>
            <w:vAlign w:val="center"/>
          </w:tcPr>
          <w:p w14:paraId="1DEA5F69" w14:textId="77777777" w:rsidR="009C3CEF" w:rsidRPr="0050629D" w:rsidRDefault="009C3CEF" w:rsidP="00FC405D">
            <w:pPr>
              <w:jc w:val="center"/>
            </w:pPr>
            <w:r w:rsidRPr="0050629D">
              <w:t>3</w:t>
            </w:r>
          </w:p>
        </w:tc>
        <w:tc>
          <w:tcPr>
            <w:tcW w:w="8363" w:type="dxa"/>
          </w:tcPr>
          <w:p w14:paraId="435AF505" w14:textId="365977AE" w:rsidR="009C3CEF" w:rsidRPr="0050629D" w:rsidRDefault="009C3CEF" w:rsidP="00FC405D">
            <w:r w:rsidRPr="0050629D">
              <w:t>Práce žáka vykazuje nepravidelnosti, část (40 %) úkolů a výstupů odevzdává se zpožděním. Absence se pohybuje kolem 40 %, žák ji v souladu se školním řádem většinou omlouvá. Práce žáka v distančním vzdělávání je z 30 % podmíněna aktivizací učitelem. Zapojuje se do práce ve skupině, vytváří si portfolio studijních materiálů a prací, zvládá práci s technologiemi potřebnými pro vzdělávání na dálku. Účastní se konzultací, jsou-li naplánovány. Komunikuje se školou.</w:t>
            </w:r>
          </w:p>
        </w:tc>
      </w:tr>
      <w:tr w:rsidR="009C3CEF" w:rsidRPr="0050629D" w14:paraId="14AD4751" w14:textId="77777777" w:rsidTr="0050629D">
        <w:tc>
          <w:tcPr>
            <w:tcW w:w="1135" w:type="dxa"/>
            <w:vAlign w:val="center"/>
          </w:tcPr>
          <w:p w14:paraId="45CAAB37" w14:textId="77777777" w:rsidR="009C3CEF" w:rsidRPr="0050629D" w:rsidRDefault="009C3CEF" w:rsidP="00FC405D">
            <w:pPr>
              <w:jc w:val="center"/>
            </w:pPr>
            <w:r w:rsidRPr="0050629D">
              <w:t>4</w:t>
            </w:r>
          </w:p>
        </w:tc>
        <w:tc>
          <w:tcPr>
            <w:tcW w:w="8363" w:type="dxa"/>
          </w:tcPr>
          <w:p w14:paraId="0B173733" w14:textId="37E1A185" w:rsidR="009C3CEF" w:rsidRPr="0050629D" w:rsidRDefault="009C3CEF" w:rsidP="00FC405D">
            <w:r w:rsidRPr="0050629D">
              <w:t>Práce žáka vykazuje nepravidelnosti, více jak 70 % úkolů a výstupů odevzdává se zpožděním. Absence se pohybuje kolem 60 %, žák ji v souladu se školním řádem většinou omlouvá. Práce žáka v distančním vzdělávání je z 60 % podmíněna intenzivnější aktivizací učitelem. Zapojení se do práce ve skupině, vytváření portfolia studijních materiálů a prací, zvládání práce s technologiemi potřebnými pro vzdělávání na dálku vykazuje občasné nepravidelnosti. Účastní se konzultací, jsou-li naplánovány po intervenci učitele. Na vyzvání komunikuje se školou.</w:t>
            </w:r>
          </w:p>
        </w:tc>
      </w:tr>
      <w:tr w:rsidR="009C3CEF" w:rsidRPr="0050629D" w14:paraId="19BAC2FE" w14:textId="77777777" w:rsidTr="0050629D">
        <w:tc>
          <w:tcPr>
            <w:tcW w:w="1135" w:type="dxa"/>
            <w:vAlign w:val="center"/>
          </w:tcPr>
          <w:p w14:paraId="5695B335" w14:textId="77777777" w:rsidR="009C3CEF" w:rsidRPr="0050629D" w:rsidRDefault="009C3CEF" w:rsidP="00FC405D">
            <w:pPr>
              <w:jc w:val="center"/>
            </w:pPr>
            <w:r w:rsidRPr="0050629D">
              <w:t>N</w:t>
            </w:r>
          </w:p>
        </w:tc>
        <w:tc>
          <w:tcPr>
            <w:tcW w:w="8363" w:type="dxa"/>
          </w:tcPr>
          <w:p w14:paraId="4808EEB7" w14:textId="4B83F3EE" w:rsidR="009C3CEF" w:rsidRPr="0050629D" w:rsidRDefault="009C3CEF" w:rsidP="00FC405D">
            <w:pPr>
              <w:rPr>
                <w:b/>
              </w:rPr>
            </w:pPr>
            <w:r w:rsidRPr="0050629D">
              <w:t xml:space="preserve">Práce žáka je ve vzdělávání minimální nebo žádná, úkoly a výstupy jsou plněny a odevzdávány sporadicky nebo vůbec. Absence je nad 70 %, žák absenci neomlouvá. Komunikace se školou je minimální nebo žádná. </w:t>
            </w:r>
            <w:r w:rsidRPr="0050629D">
              <w:rPr>
                <w:b/>
              </w:rPr>
              <w:t>Pokud žák bude hodnocen N, bude škola postupovat v souladu se školním řádem – pro žáka bude stanoven termín k doplnění klasifikace.</w:t>
            </w:r>
          </w:p>
        </w:tc>
      </w:tr>
    </w:tbl>
    <w:p w14:paraId="289B0CC6" w14:textId="304FA4B3" w:rsidR="009C3CEF" w:rsidRDefault="00273DDE" w:rsidP="00273DDE">
      <w:pPr>
        <w:pStyle w:val="Odstavecseseznamem"/>
        <w:numPr>
          <w:ilvl w:val="0"/>
          <w:numId w:val="32"/>
        </w:numPr>
        <w:spacing w:before="120" w:after="120"/>
        <w:jc w:val="both"/>
      </w:pPr>
      <w:r w:rsidRPr="00273DDE">
        <w:t xml:space="preserve">Obsahové a formální hodnocení zadaných úkolů, testů či samostatné práce se provádí v souladu se školním řádem. </w:t>
      </w:r>
      <w:r w:rsidR="00C511D3">
        <w:t>Každá aktivita se hodnotí samostatně</w:t>
      </w:r>
      <w:r w:rsidRPr="00273DDE">
        <w:t>. Počet známek odpovídá počtu hodnocených aktivit.</w:t>
      </w:r>
    </w:p>
    <w:p w14:paraId="6FD3A45E" w14:textId="45A834C3" w:rsidR="002B5EBC" w:rsidRDefault="002B5EBC" w:rsidP="00273DDE">
      <w:pPr>
        <w:pStyle w:val="Odstavecseseznamem"/>
        <w:numPr>
          <w:ilvl w:val="0"/>
          <w:numId w:val="32"/>
        </w:numPr>
        <w:spacing w:before="120" w:after="120"/>
        <w:jc w:val="both"/>
      </w:pPr>
      <w:r>
        <w:t>Ž</w:t>
      </w:r>
      <w:r w:rsidRPr="00EB6693">
        <w:t>áci, kteří dlouhodobě nepracují, nevykazují snahu řešit problémy, sami nekomunikují a pokud se podaří žáka kontaktovat, vymlouvají se a nejsou schopni doložit věrohodné důvody či předkládají zástupné důvody proč nepracují</w:t>
      </w:r>
      <w:r w:rsidR="004D787F">
        <w:t>,</w:t>
      </w:r>
      <w:r>
        <w:t xml:space="preserve"> mohou být</w:t>
      </w:r>
      <w:r w:rsidRPr="00EB6693">
        <w:t xml:space="preserve"> </w:t>
      </w:r>
      <w:r>
        <w:t>p</w:t>
      </w:r>
      <w:r w:rsidRPr="00EB6693">
        <w:t>o posouzení a zvážení všech argumentů v pedagogické radě hodno</w:t>
      </w:r>
      <w:r>
        <w:t>ceni</w:t>
      </w:r>
      <w:r w:rsidRPr="00EB6693">
        <w:t xml:space="preserve"> stupněm nedostatečný</w:t>
      </w:r>
      <w:r>
        <w:t>.</w:t>
      </w:r>
      <w:r w:rsidRPr="00EB6693">
        <w:t xml:space="preserve"> </w:t>
      </w:r>
      <w:r>
        <w:t xml:space="preserve">Toto se </w:t>
      </w:r>
      <w:r w:rsidRPr="00EB6693">
        <w:t xml:space="preserve">použije tehdy, kdy </w:t>
      </w:r>
      <w:r w:rsidR="004D787F">
        <w:t>nehodnotit žáka</w:t>
      </w:r>
      <w:r w:rsidRPr="00EB6693">
        <w:t xml:space="preserve"> by nemělo význam.</w:t>
      </w:r>
    </w:p>
    <w:p w14:paraId="26B8BE49" w14:textId="0AAEA90B" w:rsidR="00206DF0" w:rsidRDefault="009F7563" w:rsidP="00273DDE">
      <w:pPr>
        <w:pStyle w:val="Odstavecseseznamem"/>
        <w:numPr>
          <w:ilvl w:val="0"/>
          <w:numId w:val="32"/>
        </w:numPr>
        <w:spacing w:before="120" w:after="120"/>
        <w:jc w:val="both"/>
      </w:pPr>
      <w:r w:rsidRPr="009F7563">
        <w:t xml:space="preserve">Pokud bude mít učitel podezření, že </w:t>
      </w:r>
      <w:r w:rsidR="005C6396">
        <w:t>úkol</w:t>
      </w:r>
      <w:r w:rsidRPr="009F7563">
        <w:t xml:space="preserve"> nebyl zpracován samostatně či byl opsán, nebude </w:t>
      </w:r>
      <w:r w:rsidR="005C6396">
        <w:t>úkol</w:t>
      </w:r>
      <w:r w:rsidRPr="009F7563">
        <w:t xml:space="preserve"> žáka hodnocen. Nové zadání a hodnocení se provede až po návratu žáka do školy. Je žádoucí, aby žáci pracovali samostatně a zodpovědně. Ušetří si tak čas s doplňováním klasifikace.</w:t>
      </w:r>
    </w:p>
    <w:p w14:paraId="2C2BE393" w14:textId="77777777" w:rsidR="00F07881" w:rsidRDefault="00F07881">
      <w:pPr>
        <w:spacing w:after="200" w:line="276" w:lineRule="auto"/>
      </w:pPr>
      <w:r>
        <w:br w:type="page"/>
      </w:r>
    </w:p>
    <w:p w14:paraId="5A1ACBAF" w14:textId="53818DDB" w:rsidR="003564DE" w:rsidRDefault="00206DF0">
      <w:pPr>
        <w:pStyle w:val="Odstavecseseznamem"/>
        <w:numPr>
          <w:ilvl w:val="0"/>
          <w:numId w:val="32"/>
        </w:numPr>
        <w:spacing w:before="120" w:after="120"/>
        <w:jc w:val="both"/>
      </w:pPr>
      <w:r>
        <w:lastRenderedPageBreak/>
        <w:t>Pokud bude mít učitel dostatek podkladů pro pololetní klasifikaci,</w:t>
      </w:r>
      <w:r w:rsidR="00635A13">
        <w:t xml:space="preserve"> provede hodnocení a</w:t>
      </w:r>
      <w:r>
        <w:t xml:space="preserve"> stanoví známku.</w:t>
      </w:r>
      <w:r w:rsidR="00635A13">
        <w:t xml:space="preserve"> </w:t>
      </w:r>
      <w:r w:rsidR="00635A13" w:rsidRPr="00635A13">
        <w:t>Pokud nebude dostatek podkladů pro stanovení známky, žák nebude z předmětu hodnocen. Po zahájení prezenční výuky dojde k ověření, zda žák učivu z distanční výuky porozuměl a teprve poté se stanoví termín pro zkoušení</w:t>
      </w:r>
      <w:r w:rsidR="00635A13">
        <w:t>.</w:t>
      </w:r>
      <w:r w:rsidR="00635A13" w:rsidRPr="00635A13">
        <w:t xml:space="preserve"> </w:t>
      </w:r>
      <w:r w:rsidR="00635A13">
        <w:t>U</w:t>
      </w:r>
      <w:r w:rsidR="00635A13" w:rsidRPr="00635A13">
        <w:t>skutečn</w:t>
      </w:r>
      <w:r w:rsidR="00635A13">
        <w:t>í se</w:t>
      </w:r>
      <w:r w:rsidR="00635A13" w:rsidRPr="00635A13">
        <w:t xml:space="preserve"> jedním souhrnným zkoušením formou testu nebo písemné práce. Na základě tohoto zkoušení </w:t>
      </w:r>
      <w:r w:rsidR="00635A13">
        <w:t>a</w:t>
      </w:r>
      <w:r w:rsidR="00635A13" w:rsidRPr="00635A13">
        <w:t xml:space="preserve"> podkladů z distančního vzdělávání b</w:t>
      </w:r>
      <w:r w:rsidR="00635A13">
        <w:t>ude</w:t>
      </w:r>
      <w:r w:rsidR="00635A13" w:rsidRPr="00635A13">
        <w:t xml:space="preserve"> stanov</w:t>
      </w:r>
      <w:r w:rsidR="00635A13">
        <w:t>ena</w:t>
      </w:r>
      <w:r w:rsidR="00635A13" w:rsidRPr="00635A13">
        <w:t xml:space="preserve"> známk</w:t>
      </w:r>
      <w:r w:rsidR="00635A13">
        <w:t>a</w:t>
      </w:r>
      <w:r w:rsidR="00635A13" w:rsidRPr="00635A13">
        <w:t xml:space="preserve"> za pololetí.</w:t>
      </w:r>
    </w:p>
    <w:p w14:paraId="4451AEB4" w14:textId="5458F59E" w:rsidR="0050629D" w:rsidRPr="00F07881" w:rsidRDefault="00927DF1" w:rsidP="00F07881">
      <w:pPr>
        <w:pStyle w:val="Odstavecseseznamem"/>
        <w:numPr>
          <w:ilvl w:val="0"/>
          <w:numId w:val="32"/>
        </w:numPr>
        <w:spacing w:before="120" w:after="120"/>
        <w:jc w:val="both"/>
      </w:pPr>
      <w:r>
        <w:t xml:space="preserve">Zápis absence a její omlouvání v on-line hodinách. Zápis do třídní knihy provádí učitel v den konání hodiny. Absence má 2 </w:t>
      </w:r>
      <w:r w:rsidR="0050629D">
        <w:t>stavy – NDis</w:t>
      </w:r>
      <w:r w:rsidR="0050629D" w:rsidRPr="00927DF1">
        <w:t xml:space="preserve"> – neomluvená</w:t>
      </w:r>
      <w:r w:rsidRPr="00927DF1">
        <w:t xml:space="preserve"> absence</w:t>
      </w:r>
      <w:r>
        <w:t xml:space="preserve"> v distančním vzdělávání a</w:t>
      </w:r>
      <w:r w:rsidRPr="00927DF1">
        <w:t xml:space="preserve"> ODis – </w:t>
      </w:r>
      <w:r>
        <w:t>o</w:t>
      </w:r>
      <w:r w:rsidRPr="00927DF1">
        <w:t xml:space="preserve">mluvená absence </w:t>
      </w:r>
      <w:r>
        <w:t xml:space="preserve">v distančním vzdělávání. </w:t>
      </w:r>
      <w:r w:rsidRPr="00927DF1">
        <w:t>Pokud se žák v předstihu omluví, zapíšete</w:t>
      </w:r>
      <w:r>
        <w:t xml:space="preserve"> učitel</w:t>
      </w:r>
      <w:r w:rsidRPr="00927DF1">
        <w:t xml:space="preserve"> ODis – omluvená absence. Neomluví-li</w:t>
      </w:r>
      <w:r w:rsidR="005D6828">
        <w:t xml:space="preserve"> </w:t>
      </w:r>
      <w:r>
        <w:t xml:space="preserve">se </w:t>
      </w:r>
      <w:r w:rsidRPr="00927DF1">
        <w:t>v</w:t>
      </w:r>
      <w:r>
        <w:t> </w:t>
      </w:r>
      <w:r w:rsidRPr="00927DF1">
        <w:t>předstihu</w:t>
      </w:r>
      <w:r>
        <w:t>,</w:t>
      </w:r>
      <w:r w:rsidRPr="00927DF1">
        <w:t xml:space="preserve"> zapíšete NDis – neomluvená absence. Omluví-li se žák až po dané hodině v souladu se ŠŘ, změní</w:t>
      </w:r>
      <w:r w:rsidR="005D6828">
        <w:t xml:space="preserve"> učitel</w:t>
      </w:r>
      <w:r w:rsidRPr="00927DF1">
        <w:t xml:space="preserve"> stav na ODis – omluvená absence.</w:t>
      </w:r>
      <w:r w:rsidR="005D6828">
        <w:t xml:space="preserve"> V opačném případě zůstává zapsána neomluvená absence. Pokud má žák problémy, které mu znemožňují se účastnit výuky, je povinen je řešit.</w:t>
      </w:r>
    </w:p>
    <w:p w14:paraId="5A3B9EED" w14:textId="6869F7BB" w:rsidR="00E2055E" w:rsidRPr="005A4DB7" w:rsidRDefault="00F027AD" w:rsidP="005A4DB7">
      <w:pPr>
        <w:spacing w:before="120" w:after="120"/>
        <w:jc w:val="center"/>
        <w:rPr>
          <w:b/>
          <w:sz w:val="26"/>
          <w:szCs w:val="26"/>
        </w:rPr>
      </w:pPr>
      <w:r w:rsidRPr="005A4DB7">
        <w:rPr>
          <w:b/>
          <w:sz w:val="26"/>
          <w:szCs w:val="26"/>
        </w:rPr>
        <w:t>§</w:t>
      </w:r>
      <w:r w:rsidR="00465DF8">
        <w:rPr>
          <w:b/>
          <w:sz w:val="26"/>
          <w:szCs w:val="26"/>
        </w:rPr>
        <w:t xml:space="preserve"> </w:t>
      </w:r>
      <w:r w:rsidR="002D24D1">
        <w:rPr>
          <w:b/>
          <w:sz w:val="26"/>
          <w:szCs w:val="26"/>
        </w:rPr>
        <w:t>10</w:t>
      </w:r>
    </w:p>
    <w:p w14:paraId="3C4CDC24" w14:textId="77777777" w:rsidR="00E2055E" w:rsidRPr="005A4DB7" w:rsidRDefault="00E2055E" w:rsidP="005A4DB7">
      <w:pPr>
        <w:spacing w:before="120" w:after="120"/>
        <w:jc w:val="center"/>
        <w:rPr>
          <w:b/>
          <w:sz w:val="26"/>
          <w:szCs w:val="26"/>
        </w:rPr>
      </w:pPr>
      <w:r w:rsidRPr="005A4DB7">
        <w:rPr>
          <w:b/>
          <w:sz w:val="26"/>
          <w:szCs w:val="26"/>
        </w:rPr>
        <w:t>Hodnocení žáka při uvolnění z výuky</w:t>
      </w:r>
    </w:p>
    <w:p w14:paraId="6BA61616" w14:textId="77777777" w:rsidR="00E2055E" w:rsidRPr="0072174D" w:rsidRDefault="00E2055E" w:rsidP="00432460">
      <w:pPr>
        <w:pStyle w:val="slovanblok1"/>
        <w:numPr>
          <w:ilvl w:val="0"/>
          <w:numId w:val="12"/>
        </w:numPr>
      </w:pPr>
      <w:r w:rsidRPr="0072174D">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praktického nebo odborného lékaře. Žák není z předmětu, z něhož byl zcela uvolněn, hodnocen.</w:t>
      </w:r>
    </w:p>
    <w:p w14:paraId="5DAA2EFE" w14:textId="77777777" w:rsidR="00E2055E" w:rsidRPr="0072174D" w:rsidRDefault="00E2055E" w:rsidP="00E2055E">
      <w:pPr>
        <w:pStyle w:val="slovanblok1"/>
      </w:pPr>
      <w:r w:rsidRPr="0072174D">
        <w:t>V případě uvolnění žáka se zdravotním postižením z vyučování ředitel školy zajistí náhradní způsob vzdělávání žáka v době vyučování příslušného předmětu nebo náhradní činnost.</w:t>
      </w:r>
    </w:p>
    <w:p w14:paraId="64D9C0C7" w14:textId="77777777" w:rsidR="00E2055E" w:rsidRDefault="00E2055E" w:rsidP="00E2055E">
      <w:pPr>
        <w:pStyle w:val="slovanblok1"/>
      </w:pPr>
      <w:r w:rsidRPr="0072174D">
        <w:t xml:space="preserve">Na vysvědčení a </w:t>
      </w:r>
      <w:r>
        <w:t>ve školní matrice</w:t>
      </w:r>
      <w:r w:rsidRPr="0072174D">
        <w:t xml:space="preserve"> je v rubrice prospěch uvedeno „uvolněn</w:t>
      </w:r>
      <w:r w:rsidR="00BD459A">
        <w:t xml:space="preserve"> (a)</w:t>
      </w:r>
      <w:r w:rsidRPr="0072174D">
        <w:t xml:space="preserve">“. </w:t>
      </w:r>
    </w:p>
    <w:p w14:paraId="10C591D3" w14:textId="77777777" w:rsidR="00E2055E" w:rsidRPr="00E20396" w:rsidRDefault="002D24D1" w:rsidP="00E20396">
      <w:pPr>
        <w:spacing w:before="120" w:after="120"/>
        <w:jc w:val="center"/>
        <w:rPr>
          <w:b/>
          <w:sz w:val="26"/>
          <w:szCs w:val="26"/>
        </w:rPr>
      </w:pPr>
      <w:r>
        <w:rPr>
          <w:b/>
          <w:sz w:val="26"/>
          <w:szCs w:val="26"/>
        </w:rPr>
        <w:t>§ 11</w:t>
      </w:r>
    </w:p>
    <w:p w14:paraId="067804FA" w14:textId="77777777" w:rsidR="00E2055E" w:rsidRPr="00E20396" w:rsidRDefault="00E2055E" w:rsidP="00E20396">
      <w:pPr>
        <w:spacing w:before="120" w:after="120"/>
        <w:jc w:val="center"/>
        <w:rPr>
          <w:b/>
          <w:sz w:val="26"/>
          <w:szCs w:val="26"/>
        </w:rPr>
      </w:pPr>
      <w:r w:rsidRPr="00E20396">
        <w:rPr>
          <w:b/>
          <w:sz w:val="26"/>
          <w:szCs w:val="26"/>
        </w:rPr>
        <w:t>Výchovná opatření</w:t>
      </w:r>
    </w:p>
    <w:p w14:paraId="45639C93" w14:textId="77777777" w:rsidR="00E864F1" w:rsidRDefault="00E2055E" w:rsidP="00432460">
      <w:pPr>
        <w:pStyle w:val="slovanblok1"/>
        <w:numPr>
          <w:ilvl w:val="0"/>
          <w:numId w:val="13"/>
        </w:numPr>
      </w:pPr>
      <w:r w:rsidRPr="0072174D">
        <w:t>Výchovnými opatřením jsou pochvaly nebo jiná ocenění a kázeňská opatření.</w:t>
      </w:r>
    </w:p>
    <w:p w14:paraId="197A7E42" w14:textId="77777777" w:rsidR="00E0473D" w:rsidRDefault="00E0473D" w:rsidP="00432460">
      <w:pPr>
        <w:pStyle w:val="slovanblok1"/>
        <w:numPr>
          <w:ilvl w:val="0"/>
          <w:numId w:val="13"/>
        </w:numPr>
      </w:pPr>
      <w:r w:rsidRPr="0072174D">
        <w:t>Pochvaly, jiná ocenění a další kázeňská opatření může udělit či uložit ředitel školy nebo školského zařízení nebo třídní učitel.</w:t>
      </w:r>
    </w:p>
    <w:p w14:paraId="0B4A6F10" w14:textId="77777777" w:rsidR="00E864F1" w:rsidRPr="0072174D" w:rsidRDefault="00E864F1" w:rsidP="00432460">
      <w:pPr>
        <w:pStyle w:val="slovanblok1"/>
        <w:numPr>
          <w:ilvl w:val="0"/>
          <w:numId w:val="13"/>
        </w:numPr>
      </w:pPr>
      <w:r w:rsidRPr="0072174D">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či statečný čin nebo za dlouhodobou úspěšnou práci.</w:t>
      </w:r>
    </w:p>
    <w:p w14:paraId="41937E6C" w14:textId="46246E64" w:rsidR="00E864F1" w:rsidRDefault="00E864F1" w:rsidP="00432460">
      <w:pPr>
        <w:pStyle w:val="slovanblok1"/>
        <w:numPr>
          <w:ilvl w:val="0"/>
          <w:numId w:val="13"/>
        </w:numPr>
      </w:pPr>
      <w:r w:rsidRPr="0072174D">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5265C542" w14:textId="77777777" w:rsidR="00E0473D" w:rsidRDefault="00E864F1" w:rsidP="00432460">
      <w:pPr>
        <w:pStyle w:val="slovanblok1"/>
        <w:numPr>
          <w:ilvl w:val="0"/>
          <w:numId w:val="13"/>
        </w:numPr>
      </w:pPr>
      <w:r w:rsidRPr="0072174D">
        <w:t>Kázeňským opatřením je podmínečné vyloučení žáka ze školy nebo školského zařízení, okamžité vyloučení žáka ze školy nebo školského zařízení, a další kázeňská opatření</w:t>
      </w:r>
      <w:r>
        <w:t>.</w:t>
      </w:r>
    </w:p>
    <w:p w14:paraId="254D4E85" w14:textId="77777777" w:rsidR="00E0473D" w:rsidRDefault="00E0473D" w:rsidP="00432460">
      <w:pPr>
        <w:pStyle w:val="slovanblok1"/>
        <w:numPr>
          <w:ilvl w:val="0"/>
          <w:numId w:val="13"/>
        </w:numPr>
      </w:pPr>
      <w:r w:rsidRPr="0072174D">
        <w:t xml:space="preserve">Ředitel školy může v případě </w:t>
      </w:r>
      <w:r w:rsidRPr="009F6E8C">
        <w:rPr>
          <w:b/>
        </w:rPr>
        <w:t>závažného</w:t>
      </w:r>
      <w:r w:rsidRPr="0072174D">
        <w:t xml:space="preserve"> zaviněného porušení povinností s</w:t>
      </w:r>
      <w:r w:rsidR="00CC3606">
        <w:t>tanovených Školským zákonem a</w:t>
      </w:r>
      <w:r w:rsidRPr="0072174D">
        <w:t xml:space="preserve"> školním řádem</w:t>
      </w:r>
      <w:r w:rsidR="00CC3606">
        <w:t xml:space="preserve"> § 13, odst. </w:t>
      </w:r>
      <w:r w:rsidR="000D0073">
        <w:t xml:space="preserve">c) a </w:t>
      </w:r>
      <w:r w:rsidR="00CC3606">
        <w:t>d)</w:t>
      </w:r>
      <w:r w:rsidRPr="0072174D">
        <w:t xml:space="preserve"> rozhodnout o podmínečném vyloučení nebo o vyloučení žáka ze školy.</w:t>
      </w:r>
    </w:p>
    <w:p w14:paraId="5C8D1468" w14:textId="3AAEA732" w:rsidR="00E0473D" w:rsidRDefault="00E864F1" w:rsidP="0050629D">
      <w:pPr>
        <w:pStyle w:val="slovanblok1"/>
        <w:numPr>
          <w:ilvl w:val="0"/>
          <w:numId w:val="13"/>
        </w:numPr>
      </w:pPr>
      <w:r>
        <w:t xml:space="preserve">Dalšími kázeňskými opatřeními jsou </w:t>
      </w:r>
      <w:r w:rsidR="00101ED0">
        <w:rPr>
          <w:b/>
        </w:rPr>
        <w:t>napomenutí třídního učitele, důtka třídního učitele</w:t>
      </w:r>
      <w:r>
        <w:rPr>
          <w:b/>
        </w:rPr>
        <w:t>, důtka ředitele školy</w:t>
      </w:r>
      <w:r>
        <w:t>,</w:t>
      </w:r>
      <w:r w:rsidRPr="0072174D">
        <w:t xml:space="preserve"> která n</w:t>
      </w:r>
      <w:r w:rsidR="00E0473D">
        <w:t>emají právní důsledky pro žáka.</w:t>
      </w:r>
      <w:r w:rsidR="009F6E8C">
        <w:t xml:space="preserve"> Tato opatření </w:t>
      </w:r>
      <w:r w:rsidR="009F6E8C">
        <w:lastRenderedPageBreak/>
        <w:t xml:space="preserve">jsou udělována za </w:t>
      </w:r>
      <w:r w:rsidR="009F6E8C">
        <w:rPr>
          <w:b/>
        </w:rPr>
        <w:t>méně závažná</w:t>
      </w:r>
      <w:r w:rsidR="009F6E8C">
        <w:t xml:space="preserve"> zaviněná porušení </w:t>
      </w:r>
      <w:r w:rsidR="009F6E8C" w:rsidRPr="0072174D">
        <w:t>povinností stanovených Školským zákonem nebo školním řádem</w:t>
      </w:r>
      <w:r w:rsidR="009F6E8C">
        <w:t>.</w:t>
      </w:r>
    </w:p>
    <w:p w14:paraId="2B54CCDF" w14:textId="77777777" w:rsidR="009F6E8C" w:rsidRDefault="000D0073" w:rsidP="00E2055E">
      <w:pPr>
        <w:pStyle w:val="slovanblok1"/>
      </w:pPr>
      <w:r>
        <w:t>Navržená kázeňská opatření učiteli</w:t>
      </w:r>
      <w:r w:rsidR="009F6E8C">
        <w:t xml:space="preserve"> jsou žákovi udělena</w:t>
      </w:r>
      <w:r w:rsidRPr="000D0073">
        <w:t xml:space="preserve"> </w:t>
      </w:r>
      <w:r>
        <w:t>po projednání ve školské radě</w:t>
      </w:r>
      <w:r w:rsidR="009F6E8C">
        <w:t xml:space="preserve"> </w:t>
      </w:r>
      <w:r>
        <w:t>na základě podkladů zapsaných</w:t>
      </w:r>
      <w:r w:rsidR="00CF61F1">
        <w:t xml:space="preserve"> v třídní knize. Jejich udělení </w:t>
      </w:r>
      <w:r>
        <w:t>následuje</w:t>
      </w:r>
      <w:r w:rsidR="00CF61F1">
        <w:t xml:space="preserve"> </w:t>
      </w:r>
      <w:r w:rsidR="009F6E8C">
        <w:t xml:space="preserve">neprodleně po </w:t>
      </w:r>
      <w:r w:rsidR="001566F9">
        <w:t>zaviněném</w:t>
      </w:r>
      <w:r w:rsidR="009F6E8C">
        <w:t xml:space="preserve"> porušení </w:t>
      </w:r>
      <w:r w:rsidR="009F6E8C" w:rsidRPr="0072174D">
        <w:t>povinností stanovených Školským zákonem nebo školním řádem</w:t>
      </w:r>
      <w:r w:rsidR="009F6E8C">
        <w:t>. Žákovi může během pololetí být uděleno více kázeňských opatření.</w:t>
      </w:r>
    </w:p>
    <w:p w14:paraId="6F4460D9" w14:textId="77777777" w:rsidR="00FD4FD9" w:rsidRDefault="00FD4FD9" w:rsidP="00FD4FD9">
      <w:pPr>
        <w:pStyle w:val="slovanblok1"/>
      </w:pPr>
      <w:r>
        <w:t>Počet udělených výchovných opatření má přímý vliv na výsledné hodnocení žáka z chování za pololetí (snížení klasifikačního stupně). Počet udělených výchovných opatření přímo ovlivňuje rozhodování ředitele školy v případech, kdy žák žádá o povolení opakování ročníku, a při vyřizování žákových žádostí.</w:t>
      </w:r>
    </w:p>
    <w:p w14:paraId="1140EDD1" w14:textId="61F5737C" w:rsidR="0019580F" w:rsidRDefault="00FD4FD9" w:rsidP="00F07881">
      <w:pPr>
        <w:pStyle w:val="slovanblok1"/>
        <w:jc w:val="left"/>
      </w:pPr>
      <w:r>
        <w:t>Kritéria pro udělení dalších kázeňských opatření</w:t>
      </w:r>
      <w:r w:rsidR="00672E96">
        <w:br/>
      </w:r>
    </w:p>
    <w:tbl>
      <w:tblPr>
        <w:tblStyle w:val="Mkatabulky"/>
        <w:tblW w:w="0" w:type="auto"/>
        <w:tblInd w:w="108" w:type="dxa"/>
        <w:tblLook w:val="04A0" w:firstRow="1" w:lastRow="0" w:firstColumn="1" w:lastColumn="0" w:noHBand="0" w:noVBand="1"/>
      </w:tblPr>
      <w:tblGrid>
        <w:gridCol w:w="3969"/>
        <w:gridCol w:w="5211"/>
      </w:tblGrid>
      <w:tr w:rsidR="00FD4FD9" w14:paraId="4B8E574E" w14:textId="77777777" w:rsidTr="0050629D">
        <w:tc>
          <w:tcPr>
            <w:tcW w:w="3969" w:type="dxa"/>
          </w:tcPr>
          <w:p w14:paraId="32AB8A30" w14:textId="77777777" w:rsidR="00FD4FD9" w:rsidRPr="00FD4FD9" w:rsidRDefault="00FD4FD9" w:rsidP="00FD4FD9">
            <w:pPr>
              <w:pStyle w:val="slovanblok1"/>
              <w:numPr>
                <w:ilvl w:val="0"/>
                <w:numId w:val="0"/>
              </w:numPr>
              <w:jc w:val="left"/>
            </w:pPr>
            <w:r w:rsidRPr="0072174D">
              <w:rPr>
                <w:b/>
              </w:rPr>
              <w:t>Napomenutí třídního učitele</w:t>
            </w:r>
            <w:r>
              <w:rPr>
                <w:b/>
              </w:rPr>
              <w:t xml:space="preserve"> </w:t>
            </w:r>
            <w:r>
              <w:t>se uděluje za:</w:t>
            </w:r>
          </w:p>
        </w:tc>
        <w:tc>
          <w:tcPr>
            <w:tcW w:w="5211" w:type="dxa"/>
          </w:tcPr>
          <w:p w14:paraId="79E12F99" w14:textId="77777777" w:rsidR="00FD4FD9" w:rsidRDefault="00307059" w:rsidP="00432460">
            <w:pPr>
              <w:pStyle w:val="slovanblok1"/>
              <w:numPr>
                <w:ilvl w:val="0"/>
                <w:numId w:val="14"/>
              </w:numPr>
              <w:jc w:val="left"/>
            </w:pPr>
            <w:r>
              <w:t>porušení povinností stanovených školním řádem</w:t>
            </w:r>
            <w:r w:rsidR="00ED58DD">
              <w:t xml:space="preserve"> v daném pololetí</w:t>
            </w:r>
            <w:r>
              <w:t>,</w:t>
            </w:r>
          </w:p>
          <w:p w14:paraId="4EEBEA75" w14:textId="77777777" w:rsidR="00307059" w:rsidRDefault="00ED58DD" w:rsidP="00432460">
            <w:pPr>
              <w:pStyle w:val="slovanblok1"/>
              <w:numPr>
                <w:ilvl w:val="0"/>
                <w:numId w:val="14"/>
              </w:numPr>
              <w:jc w:val="left"/>
            </w:pPr>
            <w:r>
              <w:t xml:space="preserve">za první neomluvenou absenci v daném </w:t>
            </w:r>
            <w:r w:rsidR="00E45888">
              <w:t>pololetí</w:t>
            </w:r>
            <w:r>
              <w:t xml:space="preserve"> nepřesahující 3 hodiny</w:t>
            </w:r>
            <w:r w:rsidR="004903D1">
              <w:t xml:space="preserve"> (v bloku).</w:t>
            </w:r>
          </w:p>
        </w:tc>
      </w:tr>
      <w:tr w:rsidR="00794AF1" w14:paraId="382E00C1" w14:textId="77777777" w:rsidTr="0050629D">
        <w:tc>
          <w:tcPr>
            <w:tcW w:w="3969" w:type="dxa"/>
          </w:tcPr>
          <w:p w14:paraId="2EB82C25" w14:textId="77777777" w:rsidR="00794AF1" w:rsidRDefault="00794AF1" w:rsidP="00FD4FD9">
            <w:pPr>
              <w:pStyle w:val="slovanblok1"/>
              <w:numPr>
                <w:ilvl w:val="0"/>
                <w:numId w:val="0"/>
              </w:numPr>
              <w:jc w:val="left"/>
            </w:pPr>
            <w:r w:rsidRPr="0072174D">
              <w:rPr>
                <w:b/>
              </w:rPr>
              <w:t>Důtka třídního učitele</w:t>
            </w:r>
            <w:r w:rsidRPr="0072174D">
              <w:t xml:space="preserve"> se uděluje</w:t>
            </w:r>
            <w:r>
              <w:t xml:space="preserve"> za:</w:t>
            </w:r>
          </w:p>
        </w:tc>
        <w:tc>
          <w:tcPr>
            <w:tcW w:w="5211" w:type="dxa"/>
          </w:tcPr>
          <w:p w14:paraId="6A8254FD" w14:textId="77777777" w:rsidR="00794AF1" w:rsidRDefault="00794AF1" w:rsidP="00432460">
            <w:pPr>
              <w:pStyle w:val="slovanblok1"/>
              <w:numPr>
                <w:ilvl w:val="0"/>
                <w:numId w:val="14"/>
              </w:numPr>
              <w:jc w:val="left"/>
            </w:pPr>
            <w:r>
              <w:t>opakované porušení povinností stanovených školním řádem v daném pololetí,</w:t>
            </w:r>
          </w:p>
          <w:p w14:paraId="25036E0A" w14:textId="77777777" w:rsidR="00794AF1" w:rsidRDefault="00794AF1" w:rsidP="00432460">
            <w:pPr>
              <w:pStyle w:val="slovanblok1"/>
              <w:numPr>
                <w:ilvl w:val="0"/>
                <w:numId w:val="14"/>
              </w:numPr>
              <w:jc w:val="left"/>
            </w:pPr>
            <w:r>
              <w:t>za první neomluvenou absenci v daném pololetí větší jak 3 hodiny, ale nepřesahující 8 hodin (v bloku),</w:t>
            </w:r>
          </w:p>
          <w:p w14:paraId="0FA14057" w14:textId="77777777" w:rsidR="00794AF1" w:rsidRDefault="00794AF1" w:rsidP="00432460">
            <w:pPr>
              <w:pStyle w:val="slovanblok1"/>
              <w:numPr>
                <w:ilvl w:val="0"/>
                <w:numId w:val="15"/>
              </w:numPr>
              <w:jc w:val="left"/>
            </w:pPr>
            <w:r>
              <w:t>nebo za první opakovanou neomluvenou absenci v daném pololetí nepřesahující 8 hodin (v bloku).</w:t>
            </w:r>
          </w:p>
        </w:tc>
      </w:tr>
      <w:tr w:rsidR="00794AF1" w14:paraId="6C4F845C" w14:textId="77777777" w:rsidTr="0050629D">
        <w:tc>
          <w:tcPr>
            <w:tcW w:w="3969" w:type="dxa"/>
          </w:tcPr>
          <w:p w14:paraId="57DFB9F6" w14:textId="77777777" w:rsidR="00794AF1" w:rsidRDefault="00794AF1" w:rsidP="00FD4FD9">
            <w:pPr>
              <w:pStyle w:val="slovanblok1"/>
              <w:numPr>
                <w:ilvl w:val="0"/>
                <w:numId w:val="0"/>
              </w:numPr>
              <w:jc w:val="left"/>
            </w:pPr>
            <w:r w:rsidRPr="0072174D">
              <w:rPr>
                <w:b/>
              </w:rPr>
              <w:t>Důtka ředitele školy</w:t>
            </w:r>
            <w:r w:rsidRPr="0072174D">
              <w:t xml:space="preserve"> se uděluje</w:t>
            </w:r>
            <w:r>
              <w:t>:</w:t>
            </w:r>
          </w:p>
        </w:tc>
        <w:tc>
          <w:tcPr>
            <w:tcW w:w="5211" w:type="dxa"/>
          </w:tcPr>
          <w:p w14:paraId="3CEE0801" w14:textId="77777777" w:rsidR="00794AF1" w:rsidRDefault="00794AF1" w:rsidP="00432460">
            <w:pPr>
              <w:pStyle w:val="slovanblok1"/>
              <w:numPr>
                <w:ilvl w:val="0"/>
                <w:numId w:val="14"/>
              </w:numPr>
              <w:jc w:val="left"/>
            </w:pPr>
            <w:r>
              <w:t>na doporučení pedagogické rady,</w:t>
            </w:r>
          </w:p>
          <w:p w14:paraId="12B5EEF3" w14:textId="77777777" w:rsidR="00794AF1" w:rsidRDefault="00794AF1" w:rsidP="00432460">
            <w:pPr>
              <w:pStyle w:val="slovanblok1"/>
              <w:numPr>
                <w:ilvl w:val="0"/>
                <w:numId w:val="14"/>
              </w:numPr>
              <w:jc w:val="left"/>
            </w:pPr>
            <w:r>
              <w:t>za neustále se opakující porušování povinností stanovených školním řádem v daném pololetí,</w:t>
            </w:r>
          </w:p>
          <w:p w14:paraId="689C98EC" w14:textId="77777777" w:rsidR="00794AF1" w:rsidRDefault="00794AF1" w:rsidP="00432460">
            <w:pPr>
              <w:pStyle w:val="slovanblok1"/>
              <w:numPr>
                <w:ilvl w:val="0"/>
                <w:numId w:val="14"/>
              </w:numPr>
              <w:jc w:val="left"/>
            </w:pPr>
            <w:r>
              <w:t>za vícedenní neomluvenou absenci v daném pololetí nebo za opakující se neomluvené absence během pololetí,</w:t>
            </w:r>
          </w:p>
          <w:p w14:paraId="5AA37BDC" w14:textId="77777777" w:rsidR="00794AF1" w:rsidRDefault="00794AF1" w:rsidP="00432460">
            <w:pPr>
              <w:pStyle w:val="slovanblok1"/>
              <w:numPr>
                <w:ilvl w:val="0"/>
                <w:numId w:val="14"/>
              </w:numPr>
              <w:jc w:val="left"/>
            </w:pPr>
            <w:r>
              <w:t>za porušení pravidel BOZ, úmyslné poškozování školního majetku,</w:t>
            </w:r>
          </w:p>
          <w:p w14:paraId="4CD396DD" w14:textId="77777777" w:rsidR="00794AF1" w:rsidRDefault="00794AF1" w:rsidP="00432460">
            <w:pPr>
              <w:pStyle w:val="slovanblok1"/>
              <w:numPr>
                <w:ilvl w:val="0"/>
                <w:numId w:val="14"/>
              </w:numPr>
              <w:jc w:val="left"/>
            </w:pPr>
            <w:r>
              <w:t>za kouření, požívání alkoholu a omamných látek během vyučovacího procesu.</w:t>
            </w:r>
          </w:p>
        </w:tc>
      </w:tr>
    </w:tbl>
    <w:p w14:paraId="4195A2BA" w14:textId="77777777" w:rsidR="00FD4FD9" w:rsidRDefault="00FD4FD9" w:rsidP="00FD4FD9">
      <w:pPr>
        <w:pStyle w:val="slovanblok1"/>
        <w:numPr>
          <w:ilvl w:val="0"/>
          <w:numId w:val="0"/>
        </w:numPr>
        <w:ind w:left="644"/>
      </w:pPr>
    </w:p>
    <w:p w14:paraId="2490833A" w14:textId="77777777" w:rsidR="00E0473D" w:rsidRDefault="00E0473D" w:rsidP="00E2055E">
      <w:pPr>
        <w:pStyle w:val="slovanblok1"/>
      </w:pPr>
      <w:r>
        <w:t xml:space="preserve">Výchovná opatření jsou </w:t>
      </w:r>
      <w:r w:rsidR="00FB72A4">
        <w:t>zapsána</w:t>
      </w:r>
      <w:r>
        <w:t xml:space="preserve"> do</w:t>
      </w:r>
      <w:r w:rsidR="00FB72A4">
        <w:t xml:space="preserve"> dokumentace žáka</w:t>
      </w:r>
      <w:r>
        <w:t xml:space="preserve"> v systému Bakal</w:t>
      </w:r>
      <w:r w:rsidR="00330269">
        <w:t>ář.</w:t>
      </w:r>
    </w:p>
    <w:p w14:paraId="451A76EF" w14:textId="1E6CD3AF" w:rsidR="00AB382E" w:rsidRPr="0050629D" w:rsidRDefault="00E0473D" w:rsidP="0050629D">
      <w:pPr>
        <w:pStyle w:val="slovanblok1"/>
      </w:pPr>
      <w:r>
        <w:t xml:space="preserve">Ředitel školy, třídní </w:t>
      </w:r>
      <w:r w:rsidR="00330269">
        <w:t xml:space="preserve">učitel neprodleně oznamuje udělení pochvaly a jiného ocenění nebo uložení napomenutí nebo důtky a jeho důvody ústně žákovi, </w:t>
      </w:r>
      <w:r w:rsidR="00863D7A">
        <w:t>v systému Bakalář</w:t>
      </w:r>
      <w:r w:rsidR="00330269">
        <w:t xml:space="preserve"> zákonnému zástupci nezletilého žáka.</w:t>
      </w:r>
    </w:p>
    <w:p w14:paraId="235178DB" w14:textId="77777777" w:rsidR="003C5271" w:rsidRPr="00E20396" w:rsidRDefault="0019580F" w:rsidP="00E20396">
      <w:pPr>
        <w:spacing w:before="120" w:after="120"/>
        <w:jc w:val="center"/>
        <w:rPr>
          <w:b/>
          <w:sz w:val="26"/>
          <w:szCs w:val="26"/>
        </w:rPr>
      </w:pPr>
      <w:r>
        <w:rPr>
          <w:b/>
          <w:sz w:val="26"/>
          <w:szCs w:val="26"/>
        </w:rPr>
        <w:t>§ 1</w:t>
      </w:r>
      <w:r w:rsidR="002D24D1">
        <w:rPr>
          <w:b/>
          <w:sz w:val="26"/>
          <w:szCs w:val="26"/>
        </w:rPr>
        <w:t>2</w:t>
      </w:r>
    </w:p>
    <w:p w14:paraId="07962EB9" w14:textId="77777777" w:rsidR="003D0CDB" w:rsidRPr="00E20396" w:rsidRDefault="003D0CDB" w:rsidP="00E20396">
      <w:pPr>
        <w:spacing w:before="120" w:after="120"/>
        <w:jc w:val="center"/>
        <w:rPr>
          <w:b/>
          <w:sz w:val="26"/>
          <w:szCs w:val="26"/>
        </w:rPr>
      </w:pPr>
      <w:r w:rsidRPr="00E20396">
        <w:rPr>
          <w:b/>
          <w:sz w:val="26"/>
          <w:szCs w:val="26"/>
        </w:rPr>
        <w:t>Závěrečná ustanovení</w:t>
      </w:r>
    </w:p>
    <w:p w14:paraId="278B156C" w14:textId="77777777" w:rsidR="003C5271" w:rsidRDefault="003C5271" w:rsidP="003C5271">
      <w:pPr>
        <w:pStyle w:val="slovanblok1"/>
        <w:numPr>
          <w:ilvl w:val="0"/>
          <w:numId w:val="0"/>
        </w:numPr>
        <w:jc w:val="center"/>
      </w:pPr>
    </w:p>
    <w:p w14:paraId="1DC19C24" w14:textId="77777777" w:rsidR="003D0CDB" w:rsidRDefault="00AC009C" w:rsidP="003C5271">
      <w:pPr>
        <w:pStyle w:val="slovanblok1"/>
        <w:numPr>
          <w:ilvl w:val="0"/>
          <w:numId w:val="0"/>
        </w:numPr>
        <w:jc w:val="center"/>
      </w:pPr>
      <w:r>
        <w:t>Klasifikační řád je samostatnou součástí školního řádu</w:t>
      </w:r>
    </w:p>
    <w:p w14:paraId="278FC4A1" w14:textId="77777777" w:rsidR="007D65EF" w:rsidRDefault="007D65EF" w:rsidP="003C5271">
      <w:pPr>
        <w:pStyle w:val="slovanblok1"/>
        <w:numPr>
          <w:ilvl w:val="0"/>
          <w:numId w:val="0"/>
        </w:numPr>
        <w:jc w:val="center"/>
      </w:pPr>
    </w:p>
    <w:p w14:paraId="51772D21" w14:textId="0DCA4F53" w:rsidR="00801707" w:rsidRDefault="00801707" w:rsidP="00801707">
      <w:pPr>
        <w:jc w:val="center"/>
      </w:pPr>
      <w:r>
        <w:t>Klasifikační</w:t>
      </w:r>
      <w:r w:rsidRPr="0072174D">
        <w:t xml:space="preserve"> ř</w:t>
      </w:r>
      <w:r>
        <w:t xml:space="preserve">ád byl schválen školskou radou </w:t>
      </w:r>
      <w:r w:rsidR="00613533">
        <w:t>2</w:t>
      </w:r>
      <w:r w:rsidR="00BB30AD">
        <w:t>6</w:t>
      </w:r>
      <w:r>
        <w:t>. 1. 20</w:t>
      </w:r>
      <w:r w:rsidR="00613533">
        <w:t>21</w:t>
      </w:r>
    </w:p>
    <w:p w14:paraId="640B2041" w14:textId="77777777" w:rsidR="00801707" w:rsidRPr="0072174D" w:rsidRDefault="00801707" w:rsidP="00801707">
      <w:pPr>
        <w:jc w:val="center"/>
      </w:pPr>
    </w:p>
    <w:p w14:paraId="7429BFFE" w14:textId="205C58BB" w:rsidR="00D83EFF" w:rsidRDefault="00801707" w:rsidP="00F07881">
      <w:pPr>
        <w:jc w:val="center"/>
      </w:pPr>
      <w:r>
        <w:t xml:space="preserve">Účinnosti nabývá dnem </w:t>
      </w:r>
      <w:r w:rsidR="00613533">
        <w:t>2</w:t>
      </w:r>
      <w:r w:rsidR="00BB30AD">
        <w:t>7</w:t>
      </w:r>
      <w:r>
        <w:t>. 1. 20</w:t>
      </w:r>
      <w:r w:rsidR="00613533">
        <w:t>21</w:t>
      </w:r>
    </w:p>
    <w:sectPr w:rsidR="00D83EFF" w:rsidSect="007D65EF">
      <w:footerReference w:type="default" r:id="rId8"/>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0E30" w14:textId="77777777" w:rsidR="004C73C7" w:rsidRDefault="004C73C7" w:rsidP="00E2055E">
      <w:r>
        <w:separator/>
      </w:r>
    </w:p>
  </w:endnote>
  <w:endnote w:type="continuationSeparator" w:id="0">
    <w:p w14:paraId="053AA421" w14:textId="77777777" w:rsidR="004C73C7" w:rsidRDefault="004C73C7" w:rsidP="00E2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912004"/>
      <w:docPartObj>
        <w:docPartGallery w:val="Page Numbers (Bottom of Page)"/>
        <w:docPartUnique/>
      </w:docPartObj>
    </w:sdtPr>
    <w:sdtEndPr/>
    <w:sdtContent>
      <w:p w14:paraId="2F19A247" w14:textId="77777777" w:rsidR="00FC405D" w:rsidRDefault="00FC405D">
        <w:pPr>
          <w:pStyle w:val="Zpat"/>
          <w:jc w:val="center"/>
        </w:pPr>
        <w:r>
          <w:fldChar w:fldCharType="begin"/>
        </w:r>
        <w:r>
          <w:instrText>PAGE   \* MERGEFORMAT</w:instrText>
        </w:r>
        <w:r>
          <w:fldChar w:fldCharType="separate"/>
        </w:r>
        <w:r>
          <w:rPr>
            <w:noProof/>
          </w:rPr>
          <w:t>- 12 -</w:t>
        </w:r>
        <w:r>
          <w:fldChar w:fldCharType="end"/>
        </w:r>
      </w:p>
    </w:sdtContent>
  </w:sdt>
  <w:p w14:paraId="05733F22" w14:textId="77777777" w:rsidR="00FC405D" w:rsidRDefault="00FC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69DE" w14:textId="77777777" w:rsidR="004C73C7" w:rsidRDefault="004C73C7" w:rsidP="00E2055E">
      <w:r>
        <w:separator/>
      </w:r>
    </w:p>
  </w:footnote>
  <w:footnote w:type="continuationSeparator" w:id="0">
    <w:p w14:paraId="3C80540C" w14:textId="77777777" w:rsidR="004C73C7" w:rsidRDefault="004C73C7" w:rsidP="00E2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0BAA"/>
    <w:multiLevelType w:val="hybridMultilevel"/>
    <w:tmpl w:val="37181F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C6E6810"/>
    <w:multiLevelType w:val="hybridMultilevel"/>
    <w:tmpl w:val="E83AAA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9F3AC3"/>
    <w:multiLevelType w:val="hybridMultilevel"/>
    <w:tmpl w:val="0282981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5BA76EF"/>
    <w:multiLevelType w:val="hybridMultilevel"/>
    <w:tmpl w:val="42BED888"/>
    <w:lvl w:ilvl="0" w:tplc="A9F6AC76">
      <w:start w:val="1"/>
      <w:numFmt w:val="bullet"/>
      <w:pStyle w:val="Styl10"/>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CA6BBF"/>
    <w:multiLevelType w:val="hybridMultilevel"/>
    <w:tmpl w:val="899C89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70539"/>
    <w:multiLevelType w:val="hybridMultilevel"/>
    <w:tmpl w:val="967ED9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10926"/>
    <w:multiLevelType w:val="hybridMultilevel"/>
    <w:tmpl w:val="BF4E9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AC0FBC"/>
    <w:multiLevelType w:val="hybridMultilevel"/>
    <w:tmpl w:val="9198FFA4"/>
    <w:lvl w:ilvl="0" w:tplc="92BCADA0">
      <w:start w:val="3"/>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4B7F0084"/>
    <w:multiLevelType w:val="hybridMultilevel"/>
    <w:tmpl w:val="44CC938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E8D2C1B"/>
    <w:multiLevelType w:val="hybridMultilevel"/>
    <w:tmpl w:val="BF4E9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232280"/>
    <w:multiLevelType w:val="hybridMultilevel"/>
    <w:tmpl w:val="9C64495C"/>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1" w15:restartNumberingAfterBreak="0">
    <w:nsid w:val="672259BC"/>
    <w:multiLevelType w:val="hybridMultilevel"/>
    <w:tmpl w:val="98A0A6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896E58"/>
    <w:multiLevelType w:val="hybridMultilevel"/>
    <w:tmpl w:val="E7228B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84829"/>
    <w:multiLevelType w:val="multilevel"/>
    <w:tmpl w:val="07CC5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3E96FB5"/>
    <w:multiLevelType w:val="hybridMultilevel"/>
    <w:tmpl w:val="DD000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3C45D4"/>
    <w:multiLevelType w:val="hybridMultilevel"/>
    <w:tmpl w:val="890877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767EC"/>
    <w:multiLevelType w:val="hybridMultilevel"/>
    <w:tmpl w:val="5A8E5380"/>
    <w:lvl w:ilvl="0" w:tplc="C408E118">
      <w:start w:val="1"/>
      <w:numFmt w:val="lowerLetter"/>
      <w:pStyle w:val="slovanblok1"/>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4A65AD"/>
    <w:multiLevelType w:val="hybridMultilevel"/>
    <w:tmpl w:val="BD5E65EC"/>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16"/>
  </w:num>
  <w:num w:numId="5">
    <w:abstractNumId w:val="16"/>
    <w:lvlOverride w:ilvl="0">
      <w:startOverride w:val="1"/>
    </w:lvlOverride>
  </w:num>
  <w:num w:numId="6">
    <w:abstractNumId w:val="9"/>
  </w:num>
  <w:num w:numId="7">
    <w:abstractNumId w:val="15"/>
  </w:num>
  <w:num w:numId="8">
    <w:abstractNumId w:val="7"/>
  </w:num>
  <w:num w:numId="9">
    <w:abstractNumId w:val="16"/>
    <w:lvlOverride w:ilvl="0">
      <w:startOverride w:val="1"/>
    </w:lvlOverride>
  </w:num>
  <w:num w:numId="10">
    <w:abstractNumId w:val="0"/>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8"/>
  </w:num>
  <w:num w:numId="15">
    <w:abstractNumId w:val="2"/>
  </w:num>
  <w:num w:numId="16">
    <w:abstractNumId w:val="17"/>
  </w:num>
  <w:num w:numId="17">
    <w:abstractNumId w:val="5"/>
  </w:num>
  <w:num w:numId="18">
    <w:abstractNumId w:val="12"/>
  </w:num>
  <w:num w:numId="19">
    <w:abstractNumId w:val="6"/>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 w:numId="3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DFA"/>
    <w:rsid w:val="00011FBA"/>
    <w:rsid w:val="00021059"/>
    <w:rsid w:val="000250A9"/>
    <w:rsid w:val="0002701C"/>
    <w:rsid w:val="00036F32"/>
    <w:rsid w:val="0003725A"/>
    <w:rsid w:val="00046590"/>
    <w:rsid w:val="00047D46"/>
    <w:rsid w:val="00047EC9"/>
    <w:rsid w:val="00050C25"/>
    <w:rsid w:val="0005580E"/>
    <w:rsid w:val="00056B54"/>
    <w:rsid w:val="00057AE0"/>
    <w:rsid w:val="00063FB9"/>
    <w:rsid w:val="000646DE"/>
    <w:rsid w:val="0006516D"/>
    <w:rsid w:val="00070196"/>
    <w:rsid w:val="000706DB"/>
    <w:rsid w:val="00085070"/>
    <w:rsid w:val="00090281"/>
    <w:rsid w:val="00091A67"/>
    <w:rsid w:val="00095E24"/>
    <w:rsid w:val="000B612C"/>
    <w:rsid w:val="000D0073"/>
    <w:rsid w:val="000D74A1"/>
    <w:rsid w:val="000E1D23"/>
    <w:rsid w:val="000E29F4"/>
    <w:rsid w:val="000F169D"/>
    <w:rsid w:val="000F46DF"/>
    <w:rsid w:val="000F6C01"/>
    <w:rsid w:val="000F6E9B"/>
    <w:rsid w:val="000F75B8"/>
    <w:rsid w:val="00101745"/>
    <w:rsid w:val="00101ED0"/>
    <w:rsid w:val="00102B4D"/>
    <w:rsid w:val="001142AC"/>
    <w:rsid w:val="001165A4"/>
    <w:rsid w:val="00120F84"/>
    <w:rsid w:val="0012621D"/>
    <w:rsid w:val="00132773"/>
    <w:rsid w:val="00132A7E"/>
    <w:rsid w:val="0013522D"/>
    <w:rsid w:val="001373F8"/>
    <w:rsid w:val="00144C3F"/>
    <w:rsid w:val="00155077"/>
    <w:rsid w:val="001566F9"/>
    <w:rsid w:val="001572C4"/>
    <w:rsid w:val="001602FD"/>
    <w:rsid w:val="0016101D"/>
    <w:rsid w:val="0016198E"/>
    <w:rsid w:val="00163F73"/>
    <w:rsid w:val="001710EA"/>
    <w:rsid w:val="00182412"/>
    <w:rsid w:val="0019580F"/>
    <w:rsid w:val="001A0AEF"/>
    <w:rsid w:val="001A4190"/>
    <w:rsid w:val="001B649A"/>
    <w:rsid w:val="001C1609"/>
    <w:rsid w:val="001C321C"/>
    <w:rsid w:val="001D1472"/>
    <w:rsid w:val="001D4C68"/>
    <w:rsid w:val="001F0860"/>
    <w:rsid w:val="0020402B"/>
    <w:rsid w:val="00206DF0"/>
    <w:rsid w:val="00210E77"/>
    <w:rsid w:val="00221855"/>
    <w:rsid w:val="00222542"/>
    <w:rsid w:val="00226226"/>
    <w:rsid w:val="002524F0"/>
    <w:rsid w:val="002560C5"/>
    <w:rsid w:val="00273DDE"/>
    <w:rsid w:val="0027658A"/>
    <w:rsid w:val="002767FD"/>
    <w:rsid w:val="00282362"/>
    <w:rsid w:val="00282BD0"/>
    <w:rsid w:val="00283F40"/>
    <w:rsid w:val="00284723"/>
    <w:rsid w:val="002906E0"/>
    <w:rsid w:val="00295AC2"/>
    <w:rsid w:val="002971AC"/>
    <w:rsid w:val="00297D19"/>
    <w:rsid w:val="002B2B6F"/>
    <w:rsid w:val="002B4EA1"/>
    <w:rsid w:val="002B5EBC"/>
    <w:rsid w:val="002B7D6B"/>
    <w:rsid w:val="002C3F1B"/>
    <w:rsid w:val="002D1A69"/>
    <w:rsid w:val="002D24D1"/>
    <w:rsid w:val="002D4E52"/>
    <w:rsid w:val="002D55F3"/>
    <w:rsid w:val="002D5880"/>
    <w:rsid w:val="002D5C2A"/>
    <w:rsid w:val="0030227A"/>
    <w:rsid w:val="00304BCC"/>
    <w:rsid w:val="00307059"/>
    <w:rsid w:val="003126AF"/>
    <w:rsid w:val="00314BB0"/>
    <w:rsid w:val="0032008F"/>
    <w:rsid w:val="00320392"/>
    <w:rsid w:val="00330269"/>
    <w:rsid w:val="0033113D"/>
    <w:rsid w:val="003367EB"/>
    <w:rsid w:val="00355AC9"/>
    <w:rsid w:val="003564DE"/>
    <w:rsid w:val="00364F1F"/>
    <w:rsid w:val="00381026"/>
    <w:rsid w:val="00381095"/>
    <w:rsid w:val="00386ECC"/>
    <w:rsid w:val="00392326"/>
    <w:rsid w:val="00394A1A"/>
    <w:rsid w:val="003A20B4"/>
    <w:rsid w:val="003A2241"/>
    <w:rsid w:val="003B1B84"/>
    <w:rsid w:val="003B30D1"/>
    <w:rsid w:val="003B4D59"/>
    <w:rsid w:val="003C10B7"/>
    <w:rsid w:val="003C5271"/>
    <w:rsid w:val="003C67E4"/>
    <w:rsid w:val="003D0CDB"/>
    <w:rsid w:val="003E3145"/>
    <w:rsid w:val="003E54F8"/>
    <w:rsid w:val="003E7D26"/>
    <w:rsid w:val="003F0E5B"/>
    <w:rsid w:val="003F1241"/>
    <w:rsid w:val="003F6BE7"/>
    <w:rsid w:val="003F6D9B"/>
    <w:rsid w:val="00414A01"/>
    <w:rsid w:val="00423594"/>
    <w:rsid w:val="00426C3F"/>
    <w:rsid w:val="004271DB"/>
    <w:rsid w:val="00430FE4"/>
    <w:rsid w:val="00432460"/>
    <w:rsid w:val="0043755D"/>
    <w:rsid w:val="00437E62"/>
    <w:rsid w:val="004442C4"/>
    <w:rsid w:val="00461C9D"/>
    <w:rsid w:val="00462CD6"/>
    <w:rsid w:val="00465DF8"/>
    <w:rsid w:val="0048368A"/>
    <w:rsid w:val="004903D1"/>
    <w:rsid w:val="004945C7"/>
    <w:rsid w:val="004A2BBC"/>
    <w:rsid w:val="004A39E7"/>
    <w:rsid w:val="004A484B"/>
    <w:rsid w:val="004B0B52"/>
    <w:rsid w:val="004B4BC7"/>
    <w:rsid w:val="004B77B9"/>
    <w:rsid w:val="004C73C7"/>
    <w:rsid w:val="004D081E"/>
    <w:rsid w:val="004D787F"/>
    <w:rsid w:val="004E1156"/>
    <w:rsid w:val="004E3076"/>
    <w:rsid w:val="004E6A6B"/>
    <w:rsid w:val="0050629D"/>
    <w:rsid w:val="00511CC2"/>
    <w:rsid w:val="00515468"/>
    <w:rsid w:val="00517228"/>
    <w:rsid w:val="00522E04"/>
    <w:rsid w:val="0052652A"/>
    <w:rsid w:val="005600DB"/>
    <w:rsid w:val="0056689C"/>
    <w:rsid w:val="00566CA5"/>
    <w:rsid w:val="00576E2B"/>
    <w:rsid w:val="00583E2D"/>
    <w:rsid w:val="005A3B17"/>
    <w:rsid w:val="005A4DB7"/>
    <w:rsid w:val="005A6124"/>
    <w:rsid w:val="005B0752"/>
    <w:rsid w:val="005B2303"/>
    <w:rsid w:val="005C52AC"/>
    <w:rsid w:val="005C6396"/>
    <w:rsid w:val="005D477D"/>
    <w:rsid w:val="005D6828"/>
    <w:rsid w:val="005D7901"/>
    <w:rsid w:val="005E073B"/>
    <w:rsid w:val="005F7C7E"/>
    <w:rsid w:val="00610B5C"/>
    <w:rsid w:val="00613533"/>
    <w:rsid w:val="006151C9"/>
    <w:rsid w:val="00615CAC"/>
    <w:rsid w:val="00623C2C"/>
    <w:rsid w:val="006247A8"/>
    <w:rsid w:val="00635A13"/>
    <w:rsid w:val="00640A79"/>
    <w:rsid w:val="006452C5"/>
    <w:rsid w:val="006474E7"/>
    <w:rsid w:val="006535E2"/>
    <w:rsid w:val="006553EF"/>
    <w:rsid w:val="00656F44"/>
    <w:rsid w:val="00657616"/>
    <w:rsid w:val="00662054"/>
    <w:rsid w:val="00665E1F"/>
    <w:rsid w:val="00667D3A"/>
    <w:rsid w:val="00670B77"/>
    <w:rsid w:val="00672E96"/>
    <w:rsid w:val="0067675F"/>
    <w:rsid w:val="0068520D"/>
    <w:rsid w:val="00696519"/>
    <w:rsid w:val="006A4755"/>
    <w:rsid w:val="006B4302"/>
    <w:rsid w:val="006B63A7"/>
    <w:rsid w:val="006D0171"/>
    <w:rsid w:val="006D4355"/>
    <w:rsid w:val="006D4DBF"/>
    <w:rsid w:val="006E1D93"/>
    <w:rsid w:val="006F0282"/>
    <w:rsid w:val="006F094C"/>
    <w:rsid w:val="006F40F0"/>
    <w:rsid w:val="006F752F"/>
    <w:rsid w:val="007039A8"/>
    <w:rsid w:val="00724889"/>
    <w:rsid w:val="00727332"/>
    <w:rsid w:val="007461F0"/>
    <w:rsid w:val="007501A4"/>
    <w:rsid w:val="007617E8"/>
    <w:rsid w:val="00765BFE"/>
    <w:rsid w:val="00773EB8"/>
    <w:rsid w:val="00775410"/>
    <w:rsid w:val="0077723B"/>
    <w:rsid w:val="007803DD"/>
    <w:rsid w:val="00781994"/>
    <w:rsid w:val="00794AF1"/>
    <w:rsid w:val="007A1008"/>
    <w:rsid w:val="007A7EED"/>
    <w:rsid w:val="007B5935"/>
    <w:rsid w:val="007C161C"/>
    <w:rsid w:val="007C4E12"/>
    <w:rsid w:val="007D4181"/>
    <w:rsid w:val="007D65EF"/>
    <w:rsid w:val="007E093B"/>
    <w:rsid w:val="007E4F7D"/>
    <w:rsid w:val="007E5CCF"/>
    <w:rsid w:val="007E5E1E"/>
    <w:rsid w:val="007E7D13"/>
    <w:rsid w:val="007E7ED8"/>
    <w:rsid w:val="007F54AB"/>
    <w:rsid w:val="007F768E"/>
    <w:rsid w:val="007F7AC3"/>
    <w:rsid w:val="00800D80"/>
    <w:rsid w:val="00800D8A"/>
    <w:rsid w:val="00801707"/>
    <w:rsid w:val="008023E3"/>
    <w:rsid w:val="008119BD"/>
    <w:rsid w:val="00820159"/>
    <w:rsid w:val="00827E02"/>
    <w:rsid w:val="008379EE"/>
    <w:rsid w:val="00840CF9"/>
    <w:rsid w:val="00840F8A"/>
    <w:rsid w:val="00844BFC"/>
    <w:rsid w:val="00846D1C"/>
    <w:rsid w:val="00856DFA"/>
    <w:rsid w:val="0085724E"/>
    <w:rsid w:val="00862E1B"/>
    <w:rsid w:val="00863D7A"/>
    <w:rsid w:val="0087356F"/>
    <w:rsid w:val="00873ECF"/>
    <w:rsid w:val="008745CA"/>
    <w:rsid w:val="0088462E"/>
    <w:rsid w:val="0089048A"/>
    <w:rsid w:val="00890D43"/>
    <w:rsid w:val="00891788"/>
    <w:rsid w:val="00895D24"/>
    <w:rsid w:val="008B3C70"/>
    <w:rsid w:val="008C6D00"/>
    <w:rsid w:val="008D278E"/>
    <w:rsid w:val="008E2DCB"/>
    <w:rsid w:val="008E7D6F"/>
    <w:rsid w:val="008F3A90"/>
    <w:rsid w:val="00900D14"/>
    <w:rsid w:val="00904337"/>
    <w:rsid w:val="00904D59"/>
    <w:rsid w:val="0092359D"/>
    <w:rsid w:val="00923BE4"/>
    <w:rsid w:val="00925DF0"/>
    <w:rsid w:val="00927DF1"/>
    <w:rsid w:val="0094235E"/>
    <w:rsid w:val="00944AEE"/>
    <w:rsid w:val="00952BB3"/>
    <w:rsid w:val="009607DD"/>
    <w:rsid w:val="009640E2"/>
    <w:rsid w:val="00967C70"/>
    <w:rsid w:val="00982AFB"/>
    <w:rsid w:val="00986C62"/>
    <w:rsid w:val="00991D3B"/>
    <w:rsid w:val="0099667E"/>
    <w:rsid w:val="009A06F3"/>
    <w:rsid w:val="009B14EB"/>
    <w:rsid w:val="009B25FE"/>
    <w:rsid w:val="009B55B2"/>
    <w:rsid w:val="009C3CEF"/>
    <w:rsid w:val="009C419B"/>
    <w:rsid w:val="009E016B"/>
    <w:rsid w:val="009E24D2"/>
    <w:rsid w:val="009E3477"/>
    <w:rsid w:val="009F075D"/>
    <w:rsid w:val="009F3E9E"/>
    <w:rsid w:val="009F514B"/>
    <w:rsid w:val="009F5741"/>
    <w:rsid w:val="009F6E8C"/>
    <w:rsid w:val="009F7563"/>
    <w:rsid w:val="00A11B7B"/>
    <w:rsid w:val="00A14945"/>
    <w:rsid w:val="00A15DC7"/>
    <w:rsid w:val="00A30A18"/>
    <w:rsid w:val="00A34A7F"/>
    <w:rsid w:val="00A51D35"/>
    <w:rsid w:val="00A51FA4"/>
    <w:rsid w:val="00A53501"/>
    <w:rsid w:val="00A61377"/>
    <w:rsid w:val="00A714C6"/>
    <w:rsid w:val="00A74182"/>
    <w:rsid w:val="00A8068D"/>
    <w:rsid w:val="00A84117"/>
    <w:rsid w:val="00A84D18"/>
    <w:rsid w:val="00A8732A"/>
    <w:rsid w:val="00A9003D"/>
    <w:rsid w:val="00A91C44"/>
    <w:rsid w:val="00A95FF3"/>
    <w:rsid w:val="00AA36BB"/>
    <w:rsid w:val="00AA416A"/>
    <w:rsid w:val="00AB1855"/>
    <w:rsid w:val="00AB382E"/>
    <w:rsid w:val="00AB5EA9"/>
    <w:rsid w:val="00AC009C"/>
    <w:rsid w:val="00AC74B0"/>
    <w:rsid w:val="00AD4337"/>
    <w:rsid w:val="00AD520E"/>
    <w:rsid w:val="00AD5D15"/>
    <w:rsid w:val="00AE281D"/>
    <w:rsid w:val="00AE7782"/>
    <w:rsid w:val="00AF3432"/>
    <w:rsid w:val="00AF67E6"/>
    <w:rsid w:val="00B01B38"/>
    <w:rsid w:val="00B142D1"/>
    <w:rsid w:val="00B25E2B"/>
    <w:rsid w:val="00B32432"/>
    <w:rsid w:val="00B46F10"/>
    <w:rsid w:val="00B56B74"/>
    <w:rsid w:val="00B65EA5"/>
    <w:rsid w:val="00B71F77"/>
    <w:rsid w:val="00B755D0"/>
    <w:rsid w:val="00B778D2"/>
    <w:rsid w:val="00B77B25"/>
    <w:rsid w:val="00B83CCF"/>
    <w:rsid w:val="00B90785"/>
    <w:rsid w:val="00BA1BC6"/>
    <w:rsid w:val="00BA2105"/>
    <w:rsid w:val="00BA262C"/>
    <w:rsid w:val="00BB2ABE"/>
    <w:rsid w:val="00BB30AD"/>
    <w:rsid w:val="00BD3126"/>
    <w:rsid w:val="00BD459A"/>
    <w:rsid w:val="00BE437D"/>
    <w:rsid w:val="00BE5DFA"/>
    <w:rsid w:val="00BF0E2B"/>
    <w:rsid w:val="00BF498B"/>
    <w:rsid w:val="00BF669A"/>
    <w:rsid w:val="00C07969"/>
    <w:rsid w:val="00C267FE"/>
    <w:rsid w:val="00C32D97"/>
    <w:rsid w:val="00C36508"/>
    <w:rsid w:val="00C36D6E"/>
    <w:rsid w:val="00C36E84"/>
    <w:rsid w:val="00C43450"/>
    <w:rsid w:val="00C439B8"/>
    <w:rsid w:val="00C44BD3"/>
    <w:rsid w:val="00C44DB4"/>
    <w:rsid w:val="00C511D3"/>
    <w:rsid w:val="00C6735F"/>
    <w:rsid w:val="00C679B3"/>
    <w:rsid w:val="00C80D77"/>
    <w:rsid w:val="00C8742F"/>
    <w:rsid w:val="00C87FF6"/>
    <w:rsid w:val="00CA057B"/>
    <w:rsid w:val="00CA52A7"/>
    <w:rsid w:val="00CB23D0"/>
    <w:rsid w:val="00CC1825"/>
    <w:rsid w:val="00CC3606"/>
    <w:rsid w:val="00CD418A"/>
    <w:rsid w:val="00CD6D28"/>
    <w:rsid w:val="00CE5030"/>
    <w:rsid w:val="00CE7B45"/>
    <w:rsid w:val="00CF61F1"/>
    <w:rsid w:val="00D00257"/>
    <w:rsid w:val="00D058AA"/>
    <w:rsid w:val="00D05F52"/>
    <w:rsid w:val="00D239A6"/>
    <w:rsid w:val="00D25D28"/>
    <w:rsid w:val="00D31619"/>
    <w:rsid w:val="00D474B9"/>
    <w:rsid w:val="00D51C98"/>
    <w:rsid w:val="00D636FF"/>
    <w:rsid w:val="00D75149"/>
    <w:rsid w:val="00D754B1"/>
    <w:rsid w:val="00D83EFF"/>
    <w:rsid w:val="00D85D41"/>
    <w:rsid w:val="00D8723B"/>
    <w:rsid w:val="00DA1D7A"/>
    <w:rsid w:val="00DA5BAD"/>
    <w:rsid w:val="00DB1664"/>
    <w:rsid w:val="00DC642A"/>
    <w:rsid w:val="00DC67D5"/>
    <w:rsid w:val="00DC73C6"/>
    <w:rsid w:val="00DD420A"/>
    <w:rsid w:val="00DE2C19"/>
    <w:rsid w:val="00DE74DA"/>
    <w:rsid w:val="00DF0E0D"/>
    <w:rsid w:val="00DF7A62"/>
    <w:rsid w:val="00E0473D"/>
    <w:rsid w:val="00E05452"/>
    <w:rsid w:val="00E06AD5"/>
    <w:rsid w:val="00E17853"/>
    <w:rsid w:val="00E20396"/>
    <w:rsid w:val="00E2055E"/>
    <w:rsid w:val="00E34EA7"/>
    <w:rsid w:val="00E37923"/>
    <w:rsid w:val="00E45888"/>
    <w:rsid w:val="00E52439"/>
    <w:rsid w:val="00E5749A"/>
    <w:rsid w:val="00E667C0"/>
    <w:rsid w:val="00E6701C"/>
    <w:rsid w:val="00E70642"/>
    <w:rsid w:val="00E74196"/>
    <w:rsid w:val="00E83ED1"/>
    <w:rsid w:val="00E864F1"/>
    <w:rsid w:val="00E86B82"/>
    <w:rsid w:val="00E9118D"/>
    <w:rsid w:val="00EA4C8D"/>
    <w:rsid w:val="00EB6693"/>
    <w:rsid w:val="00EC656E"/>
    <w:rsid w:val="00EC6766"/>
    <w:rsid w:val="00ED58DD"/>
    <w:rsid w:val="00EE06FD"/>
    <w:rsid w:val="00F027AD"/>
    <w:rsid w:val="00F07881"/>
    <w:rsid w:val="00F1306F"/>
    <w:rsid w:val="00F20CE7"/>
    <w:rsid w:val="00F20E95"/>
    <w:rsid w:val="00F22AFC"/>
    <w:rsid w:val="00F2551B"/>
    <w:rsid w:val="00F27194"/>
    <w:rsid w:val="00F27ABF"/>
    <w:rsid w:val="00F43797"/>
    <w:rsid w:val="00F437A1"/>
    <w:rsid w:val="00F45586"/>
    <w:rsid w:val="00F464DB"/>
    <w:rsid w:val="00F51B33"/>
    <w:rsid w:val="00F61EC6"/>
    <w:rsid w:val="00F66B30"/>
    <w:rsid w:val="00F70AEA"/>
    <w:rsid w:val="00F7708A"/>
    <w:rsid w:val="00F80855"/>
    <w:rsid w:val="00FB0D34"/>
    <w:rsid w:val="00FB72A4"/>
    <w:rsid w:val="00FC2337"/>
    <w:rsid w:val="00FC405D"/>
    <w:rsid w:val="00FD0B3D"/>
    <w:rsid w:val="00FD4FD9"/>
    <w:rsid w:val="00FE3B82"/>
    <w:rsid w:val="00FE4DCF"/>
    <w:rsid w:val="00FF6095"/>
    <w:rsid w:val="00FF7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73FC"/>
  <w15:docId w15:val="{96FED4C4-2D21-4777-8668-AAEC623F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6C62"/>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2D5880"/>
    <w:pPr>
      <w:tabs>
        <w:tab w:val="num" w:pos="3600"/>
      </w:tabs>
      <w:spacing w:before="240" w:after="240"/>
      <w:jc w:val="center"/>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D5880"/>
    <w:rPr>
      <w:rFonts w:ascii="Times New Roman" w:eastAsia="Times New Roman" w:hAnsi="Times New Roman" w:cs="Times New Roman"/>
      <w:b/>
      <w:bCs/>
      <w:i/>
      <w:iCs/>
      <w:sz w:val="26"/>
      <w:szCs w:val="26"/>
      <w:lang w:eastAsia="cs-CZ"/>
    </w:rPr>
  </w:style>
  <w:style w:type="paragraph" w:styleId="Bezmezer">
    <w:name w:val="No Spacing"/>
    <w:uiPriority w:val="1"/>
    <w:qFormat/>
    <w:rsid w:val="002D5880"/>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477D"/>
    <w:pPr>
      <w:ind w:left="720"/>
      <w:contextualSpacing/>
    </w:pPr>
  </w:style>
  <w:style w:type="paragraph" w:styleId="Normlnweb">
    <w:name w:val="Normal (Web)"/>
    <w:basedOn w:val="Normln"/>
    <w:rsid w:val="006474E7"/>
    <w:pPr>
      <w:spacing w:before="100" w:beforeAutospacing="1" w:after="100" w:afterAutospacing="1"/>
    </w:pPr>
  </w:style>
  <w:style w:type="paragraph" w:customStyle="1" w:styleId="Styl10">
    <w:name w:val="Styl10"/>
    <w:basedOn w:val="Normln"/>
    <w:rsid w:val="006474E7"/>
    <w:pPr>
      <w:widowControl w:val="0"/>
      <w:numPr>
        <w:numId w:val="3"/>
      </w:numPr>
      <w:autoSpaceDE w:val="0"/>
      <w:autoSpaceDN w:val="0"/>
      <w:adjustRightInd w:val="0"/>
      <w:spacing w:line="360" w:lineRule="atLeast"/>
      <w:jc w:val="both"/>
      <w:textAlignment w:val="baseline"/>
    </w:pPr>
  </w:style>
  <w:style w:type="paragraph" w:customStyle="1" w:styleId="StylStyl10dkovnjednoduch">
    <w:name w:val="Styl Styl10 + Řádkování:  jednoduché"/>
    <w:basedOn w:val="Styl10"/>
    <w:rsid w:val="006474E7"/>
    <w:pPr>
      <w:spacing w:line="240" w:lineRule="auto"/>
      <w:ind w:left="357" w:hanging="357"/>
    </w:pPr>
    <w:rPr>
      <w:szCs w:val="20"/>
    </w:rPr>
  </w:style>
  <w:style w:type="paragraph" w:customStyle="1" w:styleId="slovanblok1">
    <w:name w:val="Číslovaný blok1"/>
    <w:basedOn w:val="Bezmezer"/>
    <w:qFormat/>
    <w:rsid w:val="006474E7"/>
    <w:pPr>
      <w:numPr>
        <w:numId w:val="4"/>
      </w:numPr>
      <w:jc w:val="both"/>
    </w:pPr>
  </w:style>
  <w:style w:type="paragraph" w:styleId="Obsah4">
    <w:name w:val="toc 4"/>
    <w:basedOn w:val="Normln"/>
    <w:next w:val="Normln"/>
    <w:autoRedefine/>
    <w:semiHidden/>
    <w:rsid w:val="009B14EB"/>
    <w:pPr>
      <w:ind w:left="720"/>
    </w:pPr>
    <w:rPr>
      <w:sz w:val="20"/>
    </w:rPr>
  </w:style>
  <w:style w:type="table" w:styleId="Mkatabulky">
    <w:name w:val="Table Grid"/>
    <w:basedOn w:val="Normlntabulka"/>
    <w:uiPriority w:val="39"/>
    <w:rsid w:val="003C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2Char">
    <w:name w:val="Styl12 Char"/>
    <w:link w:val="Styl12"/>
    <w:rsid w:val="00E2055E"/>
    <w:rPr>
      <w:sz w:val="24"/>
      <w:szCs w:val="24"/>
      <w:lang w:eastAsia="cs-CZ"/>
    </w:rPr>
  </w:style>
  <w:style w:type="paragraph" w:customStyle="1" w:styleId="Styl12">
    <w:name w:val="Styl12"/>
    <w:basedOn w:val="Normln"/>
    <w:link w:val="Styl12Char"/>
    <w:rsid w:val="00E2055E"/>
    <w:pPr>
      <w:widowControl w:val="0"/>
      <w:autoSpaceDE w:val="0"/>
      <w:autoSpaceDN w:val="0"/>
      <w:adjustRightInd w:val="0"/>
      <w:spacing w:line="240" w:lineRule="atLeast"/>
      <w:ind w:left="357" w:hanging="357"/>
      <w:jc w:val="both"/>
      <w:textAlignment w:val="baseline"/>
    </w:pPr>
    <w:rPr>
      <w:rFonts w:asciiTheme="minorHAnsi" w:eastAsiaTheme="minorHAnsi" w:hAnsiTheme="minorHAnsi" w:cstheme="minorBidi"/>
    </w:rPr>
  </w:style>
  <w:style w:type="paragraph" w:styleId="Textpoznpodarou">
    <w:name w:val="footnote text"/>
    <w:basedOn w:val="Normln"/>
    <w:link w:val="TextpoznpodarouChar"/>
    <w:rsid w:val="00E2055E"/>
    <w:rPr>
      <w:sz w:val="20"/>
      <w:szCs w:val="20"/>
    </w:rPr>
  </w:style>
  <w:style w:type="character" w:customStyle="1" w:styleId="TextpoznpodarouChar">
    <w:name w:val="Text pozn. pod čarou Char"/>
    <w:basedOn w:val="Standardnpsmoodstavce"/>
    <w:link w:val="Textpoznpodarou"/>
    <w:rsid w:val="00E2055E"/>
    <w:rPr>
      <w:rFonts w:ascii="Times New Roman" w:eastAsia="Times New Roman" w:hAnsi="Times New Roman" w:cs="Times New Roman"/>
      <w:sz w:val="20"/>
      <w:szCs w:val="20"/>
      <w:lang w:eastAsia="cs-CZ"/>
    </w:rPr>
  </w:style>
  <w:style w:type="character" w:styleId="Znakapoznpodarou">
    <w:name w:val="footnote reference"/>
    <w:rsid w:val="00E2055E"/>
    <w:rPr>
      <w:vertAlign w:val="superscript"/>
    </w:rPr>
  </w:style>
  <w:style w:type="paragraph" w:styleId="Textbubliny">
    <w:name w:val="Balloon Text"/>
    <w:basedOn w:val="Normln"/>
    <w:link w:val="TextbublinyChar"/>
    <w:uiPriority w:val="99"/>
    <w:semiHidden/>
    <w:unhideWhenUsed/>
    <w:rsid w:val="003C5271"/>
    <w:rPr>
      <w:rFonts w:ascii="Tahoma" w:hAnsi="Tahoma" w:cs="Tahoma"/>
      <w:sz w:val="16"/>
      <w:szCs w:val="16"/>
    </w:rPr>
  </w:style>
  <w:style w:type="character" w:customStyle="1" w:styleId="TextbublinyChar">
    <w:name w:val="Text bubliny Char"/>
    <w:basedOn w:val="Standardnpsmoodstavce"/>
    <w:link w:val="Textbubliny"/>
    <w:uiPriority w:val="99"/>
    <w:semiHidden/>
    <w:rsid w:val="003C5271"/>
    <w:rPr>
      <w:rFonts w:ascii="Tahoma" w:eastAsia="Times New Roman" w:hAnsi="Tahoma" w:cs="Tahoma"/>
      <w:sz w:val="16"/>
      <w:szCs w:val="16"/>
      <w:lang w:eastAsia="cs-CZ"/>
    </w:rPr>
  </w:style>
  <w:style w:type="paragraph" w:styleId="Zhlav">
    <w:name w:val="header"/>
    <w:basedOn w:val="Normln"/>
    <w:link w:val="ZhlavChar"/>
    <w:uiPriority w:val="99"/>
    <w:unhideWhenUsed/>
    <w:rsid w:val="007D65EF"/>
    <w:pPr>
      <w:tabs>
        <w:tab w:val="center" w:pos="4536"/>
        <w:tab w:val="right" w:pos="9072"/>
      </w:tabs>
    </w:pPr>
  </w:style>
  <w:style w:type="character" w:customStyle="1" w:styleId="ZhlavChar">
    <w:name w:val="Záhlaví Char"/>
    <w:basedOn w:val="Standardnpsmoodstavce"/>
    <w:link w:val="Zhlav"/>
    <w:uiPriority w:val="99"/>
    <w:rsid w:val="007D65E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D65EF"/>
    <w:pPr>
      <w:tabs>
        <w:tab w:val="center" w:pos="4536"/>
        <w:tab w:val="right" w:pos="9072"/>
      </w:tabs>
    </w:pPr>
  </w:style>
  <w:style w:type="character" w:customStyle="1" w:styleId="ZpatChar">
    <w:name w:val="Zápatí Char"/>
    <w:basedOn w:val="Standardnpsmoodstavce"/>
    <w:link w:val="Zpat"/>
    <w:uiPriority w:val="99"/>
    <w:rsid w:val="007D65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D55F3"/>
    <w:rPr>
      <w:sz w:val="16"/>
      <w:szCs w:val="16"/>
    </w:rPr>
  </w:style>
  <w:style w:type="paragraph" w:styleId="Textkomente">
    <w:name w:val="annotation text"/>
    <w:basedOn w:val="Normln"/>
    <w:link w:val="TextkomenteChar"/>
    <w:uiPriority w:val="99"/>
    <w:semiHidden/>
    <w:unhideWhenUsed/>
    <w:rsid w:val="002D55F3"/>
    <w:rPr>
      <w:sz w:val="20"/>
      <w:szCs w:val="20"/>
    </w:rPr>
  </w:style>
  <w:style w:type="character" w:customStyle="1" w:styleId="TextkomenteChar">
    <w:name w:val="Text komentáře Char"/>
    <w:basedOn w:val="Standardnpsmoodstavce"/>
    <w:link w:val="Textkomente"/>
    <w:uiPriority w:val="99"/>
    <w:semiHidden/>
    <w:rsid w:val="002D55F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D55F3"/>
    <w:rPr>
      <w:b/>
      <w:bCs/>
    </w:rPr>
  </w:style>
  <w:style w:type="character" w:customStyle="1" w:styleId="PedmtkomenteChar">
    <w:name w:val="Předmět komentáře Char"/>
    <w:basedOn w:val="TextkomenteChar"/>
    <w:link w:val="Pedmtkomente"/>
    <w:uiPriority w:val="99"/>
    <w:semiHidden/>
    <w:rsid w:val="002D55F3"/>
    <w:rPr>
      <w:rFonts w:ascii="Times New Roman" w:eastAsia="Times New Roman" w:hAnsi="Times New Roman" w:cs="Times New Roman"/>
      <w:b/>
      <w:bCs/>
      <w:sz w:val="20"/>
      <w:szCs w:val="20"/>
      <w:lang w:eastAsia="cs-CZ"/>
    </w:rPr>
  </w:style>
  <w:style w:type="paragraph" w:styleId="Textvysvtlivek">
    <w:name w:val="endnote text"/>
    <w:basedOn w:val="Normln"/>
    <w:link w:val="TextvysvtlivekChar"/>
    <w:uiPriority w:val="99"/>
    <w:semiHidden/>
    <w:unhideWhenUsed/>
    <w:rsid w:val="002767FD"/>
    <w:rPr>
      <w:sz w:val="20"/>
      <w:szCs w:val="20"/>
    </w:rPr>
  </w:style>
  <w:style w:type="character" w:customStyle="1" w:styleId="TextvysvtlivekChar">
    <w:name w:val="Text vysvětlivek Char"/>
    <w:basedOn w:val="Standardnpsmoodstavce"/>
    <w:link w:val="Textvysvtlivek"/>
    <w:uiPriority w:val="99"/>
    <w:semiHidden/>
    <w:rsid w:val="002767F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276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1758">
      <w:bodyDiv w:val="1"/>
      <w:marLeft w:val="0"/>
      <w:marRight w:val="0"/>
      <w:marTop w:val="0"/>
      <w:marBottom w:val="0"/>
      <w:divBdr>
        <w:top w:val="none" w:sz="0" w:space="0" w:color="auto"/>
        <w:left w:val="none" w:sz="0" w:space="0" w:color="auto"/>
        <w:bottom w:val="none" w:sz="0" w:space="0" w:color="auto"/>
        <w:right w:val="none" w:sz="0" w:space="0" w:color="auto"/>
      </w:divBdr>
    </w:div>
    <w:div w:id="642006389">
      <w:bodyDiv w:val="1"/>
      <w:marLeft w:val="0"/>
      <w:marRight w:val="0"/>
      <w:marTop w:val="0"/>
      <w:marBottom w:val="0"/>
      <w:divBdr>
        <w:top w:val="none" w:sz="0" w:space="0" w:color="auto"/>
        <w:left w:val="none" w:sz="0" w:space="0" w:color="auto"/>
        <w:bottom w:val="none" w:sz="0" w:space="0" w:color="auto"/>
        <w:right w:val="none" w:sz="0" w:space="0" w:color="auto"/>
      </w:divBdr>
      <w:divsChild>
        <w:div w:id="136191729">
          <w:marLeft w:val="360"/>
          <w:marRight w:val="0"/>
          <w:marTop w:val="200"/>
          <w:marBottom w:val="0"/>
          <w:divBdr>
            <w:top w:val="none" w:sz="0" w:space="0" w:color="auto"/>
            <w:left w:val="none" w:sz="0" w:space="0" w:color="auto"/>
            <w:bottom w:val="none" w:sz="0" w:space="0" w:color="auto"/>
            <w:right w:val="none" w:sz="0" w:space="0" w:color="auto"/>
          </w:divBdr>
        </w:div>
      </w:divsChild>
    </w:div>
    <w:div w:id="1261526562">
      <w:bodyDiv w:val="1"/>
      <w:marLeft w:val="0"/>
      <w:marRight w:val="0"/>
      <w:marTop w:val="0"/>
      <w:marBottom w:val="0"/>
      <w:divBdr>
        <w:top w:val="none" w:sz="0" w:space="0" w:color="auto"/>
        <w:left w:val="none" w:sz="0" w:space="0" w:color="auto"/>
        <w:bottom w:val="none" w:sz="0" w:space="0" w:color="auto"/>
        <w:right w:val="none" w:sz="0" w:space="0" w:color="auto"/>
      </w:divBdr>
      <w:divsChild>
        <w:div w:id="547572887">
          <w:marLeft w:val="360"/>
          <w:marRight w:val="0"/>
          <w:marTop w:val="200"/>
          <w:marBottom w:val="0"/>
          <w:divBdr>
            <w:top w:val="none" w:sz="0" w:space="0" w:color="auto"/>
            <w:left w:val="none" w:sz="0" w:space="0" w:color="auto"/>
            <w:bottom w:val="none" w:sz="0" w:space="0" w:color="auto"/>
            <w:right w:val="none" w:sz="0" w:space="0" w:color="auto"/>
          </w:divBdr>
        </w:div>
      </w:divsChild>
    </w:div>
    <w:div w:id="1540820439">
      <w:bodyDiv w:val="1"/>
      <w:marLeft w:val="0"/>
      <w:marRight w:val="0"/>
      <w:marTop w:val="0"/>
      <w:marBottom w:val="0"/>
      <w:divBdr>
        <w:top w:val="none" w:sz="0" w:space="0" w:color="auto"/>
        <w:left w:val="none" w:sz="0" w:space="0" w:color="auto"/>
        <w:bottom w:val="none" w:sz="0" w:space="0" w:color="auto"/>
        <w:right w:val="none" w:sz="0" w:space="0" w:color="auto"/>
      </w:divBdr>
    </w:div>
    <w:div w:id="1759206647">
      <w:bodyDiv w:val="1"/>
      <w:marLeft w:val="0"/>
      <w:marRight w:val="0"/>
      <w:marTop w:val="0"/>
      <w:marBottom w:val="0"/>
      <w:divBdr>
        <w:top w:val="none" w:sz="0" w:space="0" w:color="auto"/>
        <w:left w:val="none" w:sz="0" w:space="0" w:color="auto"/>
        <w:bottom w:val="none" w:sz="0" w:space="0" w:color="auto"/>
        <w:right w:val="none" w:sz="0" w:space="0" w:color="auto"/>
      </w:divBdr>
    </w:div>
    <w:div w:id="21019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357B-42D8-42FB-96B3-A11F91F9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15</Pages>
  <Words>6060</Words>
  <Characters>35757</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dc:creator>
  <cp:lastModifiedBy>Brom Jan</cp:lastModifiedBy>
  <cp:revision>246</cp:revision>
  <cp:lastPrinted>2021-02-06T08:38:00Z</cp:lastPrinted>
  <dcterms:created xsi:type="dcterms:W3CDTF">2013-08-20T16:31:00Z</dcterms:created>
  <dcterms:modified xsi:type="dcterms:W3CDTF">2021-02-09T10:38:00Z</dcterms:modified>
</cp:coreProperties>
</file>